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1B" w:rsidRDefault="00D2134F" w:rsidP="00D2134F">
      <w:pPr>
        <w:jc w:val="center"/>
        <w:rPr>
          <w:rFonts w:ascii="Times New Roman" w:hAnsi="Times New Roman" w:cs="Times New Roman"/>
          <w:b/>
        </w:rPr>
      </w:pPr>
      <w:r w:rsidRPr="00D2134F">
        <w:rPr>
          <w:rFonts w:ascii="Times New Roman" w:hAnsi="Times New Roman" w:cs="Times New Roman"/>
          <w:b/>
        </w:rPr>
        <w:t>A koncesszióról szóló törvényben meghatározott nyilvános adatok (pályázati kiírások, pályázók adatai, az elbírálásról készített emlékeztetők, pályázat eredménye)</w:t>
      </w:r>
    </w:p>
    <w:p w:rsidR="00D2134F" w:rsidRDefault="00D2134F" w:rsidP="00D2134F">
      <w:pPr>
        <w:jc w:val="center"/>
        <w:rPr>
          <w:rFonts w:ascii="Times New Roman" w:hAnsi="Times New Roman" w:cs="Times New Roman"/>
          <w:b/>
        </w:rPr>
      </w:pPr>
    </w:p>
    <w:p w:rsidR="00D2134F" w:rsidRDefault="00D2134F" w:rsidP="00D2134F">
      <w:pPr>
        <w:jc w:val="center"/>
        <w:rPr>
          <w:rFonts w:ascii="Times New Roman" w:hAnsi="Times New Roman" w:cs="Times New Roman"/>
          <w:b/>
        </w:rPr>
      </w:pPr>
    </w:p>
    <w:p w:rsidR="00D2134F" w:rsidRPr="00D2134F" w:rsidRDefault="00D2134F" w:rsidP="00D213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Nem releváns.</w:t>
      </w:r>
      <w:bookmarkStart w:id="0" w:name="_GoBack"/>
      <w:bookmarkEnd w:id="0"/>
    </w:p>
    <w:sectPr w:rsidR="00D2134F" w:rsidRPr="00D2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4F"/>
    <w:rsid w:val="004E231B"/>
    <w:rsid w:val="00D2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0E348-5AA3-49A7-9669-F85F40BA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Faludi Armilla</dc:creator>
  <cp:keywords/>
  <dc:description/>
  <cp:lastModifiedBy>Faludi Armilla</cp:lastModifiedBy>
  <cp:revision>1</cp:revision>
  <dcterms:created xsi:type="dcterms:W3CDTF">2022-03-23T12:38:00Z</dcterms:created>
  <dcterms:modified xsi:type="dcterms:W3CDTF">2022-03-23T12:39:00Z</dcterms:modified>
</cp:coreProperties>
</file>