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E9D" w:rsidRDefault="00EA2E9D" w:rsidP="00EA2E9D">
      <w:pPr>
        <w:spacing w:before="100" w:beforeAutospacing="1" w:after="100" w:afterAutospacing="1" w:line="240" w:lineRule="auto"/>
        <w:jc w:val="center"/>
        <w:outlineLvl w:val="1"/>
        <w:rPr>
          <w:rFonts w:ascii="Times New Roman" w:hAnsi="Times New Roman" w:cs="Times New Roman"/>
          <w:b/>
          <w:sz w:val="28"/>
          <w:szCs w:val="28"/>
        </w:rPr>
      </w:pPr>
      <w:r w:rsidRPr="00B83202">
        <w:rPr>
          <w:rFonts w:ascii="Times New Roman" w:eastAsia="Times New Roman" w:hAnsi="Times New Roman" w:cs="Times New Roman"/>
          <w:b/>
          <w:bCs/>
          <w:sz w:val="28"/>
          <w:szCs w:val="28"/>
          <w:lang w:eastAsia="hu-HU"/>
        </w:rPr>
        <w:t>A</w:t>
      </w:r>
      <w:r w:rsidR="00AB6A0B" w:rsidRPr="00B83202">
        <w:rPr>
          <w:rFonts w:ascii="Times New Roman" w:eastAsia="Times New Roman" w:hAnsi="Times New Roman" w:cs="Times New Roman"/>
          <w:b/>
          <w:bCs/>
          <w:sz w:val="28"/>
          <w:szCs w:val="28"/>
          <w:lang w:eastAsia="hu-HU"/>
        </w:rPr>
        <w:t>datvédel</w:t>
      </w:r>
      <w:r w:rsidR="00102559" w:rsidRPr="00B83202">
        <w:rPr>
          <w:rFonts w:ascii="Times New Roman" w:eastAsia="Times New Roman" w:hAnsi="Times New Roman" w:cs="Times New Roman"/>
          <w:b/>
          <w:bCs/>
          <w:sz w:val="28"/>
          <w:szCs w:val="28"/>
          <w:lang w:eastAsia="hu-HU"/>
        </w:rPr>
        <w:t>mi tájékoztató</w:t>
      </w:r>
      <w:r w:rsidRPr="00B83202">
        <w:rPr>
          <w:rFonts w:ascii="Times New Roman" w:eastAsia="Times New Roman" w:hAnsi="Times New Roman" w:cs="Times New Roman"/>
          <w:b/>
          <w:bCs/>
          <w:sz w:val="28"/>
          <w:szCs w:val="28"/>
          <w:lang w:eastAsia="hu-HU"/>
        </w:rPr>
        <w:t xml:space="preserve"> </w:t>
      </w:r>
      <w:r w:rsidR="00420146">
        <w:rPr>
          <w:rFonts w:ascii="Times New Roman" w:hAnsi="Times New Roman" w:cs="Times New Roman"/>
          <w:b/>
          <w:sz w:val="28"/>
          <w:szCs w:val="28"/>
        </w:rPr>
        <w:t>a belső visszaélés-bejelentések</w:t>
      </w:r>
      <w:r w:rsidR="00B83202" w:rsidRPr="00B83202">
        <w:rPr>
          <w:rFonts w:ascii="Times New Roman" w:hAnsi="Times New Roman" w:cs="Times New Roman"/>
          <w:b/>
          <w:sz w:val="28"/>
          <w:szCs w:val="28"/>
        </w:rPr>
        <w:t xml:space="preserve"> kezeléséhez kapcsolódó adatkezelésekhez</w:t>
      </w:r>
    </w:p>
    <w:p w:rsidR="00420146" w:rsidRPr="00A9345D" w:rsidRDefault="00572A51" w:rsidP="00CC296B">
      <w:pPr>
        <w:spacing w:after="0" w:line="240" w:lineRule="auto"/>
        <w:jc w:val="both"/>
        <w:outlineLvl w:val="1"/>
        <w:rPr>
          <w:rFonts w:ascii="Times New Roman" w:eastAsia="Times New Roman" w:hAnsi="Times New Roman" w:cs="Times New Roman"/>
          <w:sz w:val="20"/>
          <w:szCs w:val="20"/>
          <w:lang w:eastAsia="hu-HU"/>
        </w:rPr>
      </w:pPr>
      <w:r w:rsidRPr="00A9345D">
        <w:rPr>
          <w:rFonts w:ascii="Times New Roman" w:eastAsia="Times New Roman" w:hAnsi="Times New Roman" w:cs="Times New Roman"/>
          <w:sz w:val="20"/>
          <w:szCs w:val="20"/>
          <w:lang w:eastAsia="hu-HU"/>
        </w:rPr>
        <w:t>A</w:t>
      </w:r>
      <w:r w:rsidR="00417977" w:rsidRPr="00A9345D">
        <w:rPr>
          <w:rFonts w:ascii="Times New Roman" w:eastAsia="Times New Roman" w:hAnsi="Times New Roman" w:cs="Times New Roman"/>
          <w:sz w:val="20"/>
          <w:szCs w:val="20"/>
          <w:lang w:eastAsia="hu-HU"/>
        </w:rPr>
        <w:t xml:space="preserve"> panaszokról</w:t>
      </w:r>
      <w:r w:rsidR="008A724A">
        <w:rPr>
          <w:rFonts w:ascii="Times New Roman" w:eastAsia="Times New Roman" w:hAnsi="Times New Roman" w:cs="Times New Roman"/>
          <w:sz w:val="20"/>
          <w:szCs w:val="20"/>
          <w:lang w:eastAsia="hu-HU"/>
        </w:rPr>
        <w:t>, a</w:t>
      </w:r>
      <w:r w:rsidR="00417977" w:rsidRPr="00A9345D">
        <w:rPr>
          <w:rFonts w:ascii="Times New Roman" w:eastAsia="Times New Roman" w:hAnsi="Times New Roman" w:cs="Times New Roman"/>
          <w:sz w:val="20"/>
          <w:szCs w:val="20"/>
          <w:lang w:eastAsia="hu-HU"/>
        </w:rPr>
        <w:t xml:space="preserve"> közérdekű bejelentésekről</w:t>
      </w:r>
      <w:r w:rsidR="008A724A">
        <w:rPr>
          <w:rFonts w:ascii="Times New Roman" w:eastAsia="Times New Roman" w:hAnsi="Times New Roman" w:cs="Times New Roman"/>
          <w:sz w:val="20"/>
          <w:szCs w:val="20"/>
          <w:lang w:eastAsia="hu-HU"/>
        </w:rPr>
        <w:t xml:space="preserve">, valamint a visszaélések bejelentésével összefüggő szabályokról </w:t>
      </w:r>
      <w:r w:rsidR="00417977" w:rsidRPr="00A9345D">
        <w:rPr>
          <w:rFonts w:ascii="Times New Roman" w:eastAsia="Times New Roman" w:hAnsi="Times New Roman" w:cs="Times New Roman"/>
          <w:sz w:val="20"/>
          <w:szCs w:val="20"/>
          <w:lang w:eastAsia="hu-HU"/>
        </w:rPr>
        <w:t>szóló 20</w:t>
      </w:r>
      <w:r w:rsidR="008A724A">
        <w:rPr>
          <w:rFonts w:ascii="Times New Roman" w:eastAsia="Times New Roman" w:hAnsi="Times New Roman" w:cs="Times New Roman"/>
          <w:sz w:val="20"/>
          <w:szCs w:val="20"/>
          <w:lang w:eastAsia="hu-HU"/>
        </w:rPr>
        <w:t>2</w:t>
      </w:r>
      <w:r w:rsidR="00417977" w:rsidRPr="00A9345D">
        <w:rPr>
          <w:rFonts w:ascii="Times New Roman" w:eastAsia="Times New Roman" w:hAnsi="Times New Roman" w:cs="Times New Roman"/>
          <w:sz w:val="20"/>
          <w:szCs w:val="20"/>
          <w:lang w:eastAsia="hu-HU"/>
        </w:rPr>
        <w:t xml:space="preserve">3. évi </w:t>
      </w:r>
      <w:r w:rsidR="008A724A">
        <w:rPr>
          <w:rFonts w:ascii="Times New Roman" w:eastAsia="Times New Roman" w:hAnsi="Times New Roman" w:cs="Times New Roman"/>
          <w:sz w:val="20"/>
          <w:szCs w:val="20"/>
          <w:lang w:eastAsia="hu-HU"/>
        </w:rPr>
        <w:t>X</w:t>
      </w:r>
      <w:r w:rsidR="00417977" w:rsidRPr="00A9345D">
        <w:rPr>
          <w:rFonts w:ascii="Times New Roman" w:eastAsia="Times New Roman" w:hAnsi="Times New Roman" w:cs="Times New Roman"/>
          <w:sz w:val="20"/>
          <w:szCs w:val="20"/>
          <w:lang w:eastAsia="hu-HU"/>
        </w:rPr>
        <w:t xml:space="preserve">XV. törvény (továbbiakban: Panasz tv.) </w:t>
      </w:r>
      <w:r w:rsidR="0049205C">
        <w:rPr>
          <w:rFonts w:ascii="Times New Roman" w:eastAsia="Times New Roman" w:hAnsi="Times New Roman" w:cs="Times New Roman"/>
          <w:sz w:val="20"/>
          <w:szCs w:val="20"/>
          <w:lang w:eastAsia="hu-HU"/>
        </w:rPr>
        <w:t>16-</w:t>
      </w:r>
      <w:r w:rsidR="00420146">
        <w:rPr>
          <w:rFonts w:ascii="Times New Roman" w:eastAsia="Times New Roman" w:hAnsi="Times New Roman" w:cs="Times New Roman"/>
          <w:sz w:val="20"/>
          <w:szCs w:val="20"/>
          <w:lang w:eastAsia="hu-HU"/>
        </w:rPr>
        <w:t>3</w:t>
      </w:r>
      <w:r w:rsidR="0049205C">
        <w:rPr>
          <w:rFonts w:ascii="Times New Roman" w:eastAsia="Times New Roman" w:hAnsi="Times New Roman" w:cs="Times New Roman"/>
          <w:sz w:val="20"/>
          <w:szCs w:val="20"/>
          <w:lang w:eastAsia="hu-HU"/>
        </w:rPr>
        <w:t>1.</w:t>
      </w:r>
      <w:r w:rsidR="00420146">
        <w:rPr>
          <w:rFonts w:ascii="Times New Roman" w:eastAsia="Times New Roman" w:hAnsi="Times New Roman" w:cs="Times New Roman"/>
          <w:sz w:val="20"/>
          <w:szCs w:val="20"/>
          <w:lang w:eastAsia="hu-HU"/>
        </w:rPr>
        <w:t>§</w:t>
      </w:r>
      <w:r w:rsidR="0049205C">
        <w:rPr>
          <w:rFonts w:ascii="Times New Roman" w:eastAsia="Times New Roman" w:hAnsi="Times New Roman" w:cs="Times New Roman"/>
          <w:sz w:val="20"/>
          <w:szCs w:val="20"/>
          <w:lang w:eastAsia="hu-HU"/>
        </w:rPr>
        <w:t xml:space="preserve">-ainak előírásai szerint Adatkezelő </w:t>
      </w:r>
      <w:r w:rsidR="0049205C" w:rsidRPr="00BE69A7">
        <w:rPr>
          <w:rFonts w:ascii="Times New Roman" w:eastAsia="Times New Roman" w:hAnsi="Times New Roman" w:cs="Times New Roman"/>
          <w:b/>
          <w:sz w:val="20"/>
          <w:szCs w:val="20"/>
          <w:lang w:eastAsia="hu-HU"/>
        </w:rPr>
        <w:t>belső visszaélés-bejelentési rendszert</w:t>
      </w:r>
      <w:r w:rsidR="0049205C">
        <w:rPr>
          <w:rFonts w:ascii="Times New Roman" w:eastAsia="Times New Roman" w:hAnsi="Times New Roman" w:cs="Times New Roman"/>
          <w:sz w:val="20"/>
          <w:szCs w:val="20"/>
          <w:lang w:eastAsia="hu-HU"/>
        </w:rPr>
        <w:t xml:space="preserve"> működtet.</w:t>
      </w:r>
      <w:r w:rsidR="00420146">
        <w:rPr>
          <w:rFonts w:ascii="Times New Roman" w:eastAsia="Times New Roman" w:hAnsi="Times New Roman" w:cs="Times New Roman"/>
          <w:sz w:val="20"/>
          <w:szCs w:val="20"/>
          <w:lang w:eastAsia="hu-HU"/>
        </w:rPr>
        <w:t xml:space="preserve"> </w:t>
      </w:r>
    </w:p>
    <w:p w:rsidR="00574216" w:rsidRDefault="00574216" w:rsidP="00BE69A7">
      <w:pPr>
        <w:spacing w:after="0" w:line="240" w:lineRule="auto"/>
        <w:jc w:val="both"/>
        <w:outlineLvl w:val="1"/>
        <w:rPr>
          <w:rFonts w:ascii="Times New Roman" w:eastAsia="Times New Roman" w:hAnsi="Times New Roman" w:cs="Times New Roman"/>
          <w:sz w:val="20"/>
          <w:szCs w:val="20"/>
          <w:lang w:eastAsia="hu-HU"/>
        </w:rPr>
      </w:pPr>
    </w:p>
    <w:p w:rsidR="00EB5872" w:rsidRPr="008A2F20" w:rsidRDefault="00EB5872" w:rsidP="00BE69A7">
      <w:pPr>
        <w:spacing w:after="0" w:line="240" w:lineRule="auto"/>
        <w:jc w:val="both"/>
        <w:outlineLvl w:val="1"/>
        <w:rPr>
          <w:rFonts w:ascii="Times New Roman" w:eastAsia="Times New Roman" w:hAnsi="Times New Roman" w:cs="Times New Roman"/>
          <w:sz w:val="20"/>
          <w:szCs w:val="20"/>
          <w:lang w:eastAsia="hu-HU"/>
        </w:rPr>
      </w:pPr>
      <w:r w:rsidRPr="00A9345D">
        <w:rPr>
          <w:rFonts w:ascii="Times New Roman" w:eastAsia="Times New Roman" w:hAnsi="Times New Roman" w:cs="Times New Roman"/>
          <w:sz w:val="20"/>
          <w:szCs w:val="20"/>
          <w:lang w:eastAsia="hu-HU"/>
        </w:rPr>
        <w:t>Jelen tájékoztató a</w:t>
      </w:r>
      <w:r w:rsidR="006202FF" w:rsidRPr="00A9345D">
        <w:rPr>
          <w:rFonts w:ascii="Times New Roman" w:eastAsia="Times New Roman" w:hAnsi="Times New Roman" w:cs="Times New Roman"/>
          <w:sz w:val="20"/>
          <w:szCs w:val="20"/>
          <w:lang w:eastAsia="hu-HU"/>
        </w:rPr>
        <w:t xml:space="preserve"> </w:t>
      </w:r>
      <w:r w:rsidR="0049205C">
        <w:rPr>
          <w:rFonts w:ascii="Times New Roman" w:eastAsia="Times New Roman" w:hAnsi="Times New Roman" w:cs="Times New Roman"/>
          <w:sz w:val="20"/>
          <w:szCs w:val="20"/>
          <w:lang w:eastAsia="hu-HU"/>
        </w:rPr>
        <w:t>a belső visszaélés-bejelentés</w:t>
      </w:r>
      <w:r w:rsidR="00507C55" w:rsidRPr="00A9345D">
        <w:rPr>
          <w:rFonts w:ascii="Times New Roman" w:eastAsia="Times New Roman" w:hAnsi="Times New Roman" w:cs="Times New Roman"/>
          <w:sz w:val="20"/>
          <w:szCs w:val="20"/>
          <w:lang w:eastAsia="hu-HU"/>
        </w:rPr>
        <w:t xml:space="preserve"> ügyintézése során történő adatkezelésre</w:t>
      </w:r>
      <w:r w:rsidR="006202FF" w:rsidRPr="00A9345D">
        <w:rPr>
          <w:rFonts w:ascii="Times New Roman" w:eastAsia="Times New Roman" w:hAnsi="Times New Roman" w:cs="Times New Roman"/>
          <w:sz w:val="20"/>
          <w:szCs w:val="20"/>
          <w:lang w:eastAsia="hu-HU"/>
        </w:rPr>
        <w:t xml:space="preserve"> </w:t>
      </w:r>
      <w:r w:rsidR="006202FF" w:rsidRPr="00507C55">
        <w:rPr>
          <w:rFonts w:ascii="Times New Roman" w:eastAsia="Times New Roman" w:hAnsi="Times New Roman" w:cs="Times New Roman"/>
          <w:sz w:val="20"/>
          <w:szCs w:val="20"/>
          <w:lang w:eastAsia="hu-HU"/>
        </w:rPr>
        <w:t>vonatkozik, és a</w:t>
      </w:r>
      <w:r w:rsidRPr="00507C55">
        <w:rPr>
          <w:rFonts w:ascii="Times New Roman" w:eastAsia="Times New Roman" w:hAnsi="Times New Roman" w:cs="Times New Roman"/>
          <w:sz w:val="20"/>
          <w:szCs w:val="20"/>
          <w:lang w:eastAsia="hu-HU"/>
        </w:rPr>
        <w:t xml:space="preserve"> természetes személyeknek a személyes adatok kezelése tekintetében történő védelméről és az ilyen adatok szabad áramlásáról, valamint a 95/46/EK </w:t>
      </w:r>
      <w:r w:rsidR="00D82802">
        <w:rPr>
          <w:rFonts w:ascii="Times New Roman" w:eastAsia="Times New Roman" w:hAnsi="Times New Roman" w:cs="Times New Roman"/>
          <w:sz w:val="20"/>
          <w:szCs w:val="20"/>
          <w:lang w:eastAsia="hu-HU"/>
        </w:rPr>
        <w:t>irányelv</w:t>
      </w:r>
      <w:r w:rsidRPr="00507C55">
        <w:rPr>
          <w:rFonts w:ascii="Times New Roman" w:eastAsia="Times New Roman" w:hAnsi="Times New Roman" w:cs="Times New Roman"/>
          <w:sz w:val="20"/>
          <w:szCs w:val="20"/>
          <w:lang w:eastAsia="hu-HU"/>
        </w:rPr>
        <w:t xml:space="preserve"> hatályon kívül helyezéséről </w:t>
      </w:r>
      <w:r w:rsidR="00666D11" w:rsidRPr="00507C55">
        <w:rPr>
          <w:rFonts w:ascii="Times New Roman" w:eastAsia="Times New Roman" w:hAnsi="Times New Roman" w:cs="Times New Roman"/>
          <w:sz w:val="20"/>
          <w:szCs w:val="20"/>
          <w:lang w:eastAsia="hu-HU"/>
        </w:rPr>
        <w:t>szóló</w:t>
      </w:r>
      <w:r w:rsidRPr="00507C55">
        <w:rPr>
          <w:rFonts w:ascii="Times New Roman" w:eastAsia="Times New Roman" w:hAnsi="Times New Roman" w:cs="Times New Roman"/>
          <w:sz w:val="20"/>
          <w:szCs w:val="20"/>
          <w:lang w:eastAsia="hu-HU"/>
        </w:rPr>
        <w:t xml:space="preserve"> Európai Parlament és </w:t>
      </w:r>
      <w:r w:rsidR="00666D11" w:rsidRPr="00507C55">
        <w:rPr>
          <w:rFonts w:ascii="Times New Roman" w:eastAsia="Times New Roman" w:hAnsi="Times New Roman" w:cs="Times New Roman"/>
          <w:sz w:val="20"/>
          <w:szCs w:val="20"/>
          <w:lang w:eastAsia="hu-HU"/>
        </w:rPr>
        <w:t>a Tanács (EU) 2016/679 rendelet</w:t>
      </w:r>
      <w:r w:rsidRPr="00507C55">
        <w:rPr>
          <w:rFonts w:ascii="Times New Roman" w:eastAsia="Times New Roman" w:hAnsi="Times New Roman" w:cs="Times New Roman"/>
          <w:sz w:val="20"/>
          <w:szCs w:val="20"/>
          <w:lang w:eastAsia="hu-HU"/>
        </w:rPr>
        <w:t xml:space="preserve"> (2016. április 2</w:t>
      </w:r>
      <w:r w:rsidR="005A62CE" w:rsidRPr="00507C55">
        <w:rPr>
          <w:rFonts w:ascii="Times New Roman" w:eastAsia="Times New Roman" w:hAnsi="Times New Roman" w:cs="Times New Roman"/>
          <w:sz w:val="20"/>
          <w:szCs w:val="20"/>
          <w:lang w:eastAsia="hu-HU"/>
        </w:rPr>
        <w:t xml:space="preserve">7.) </w:t>
      </w:r>
      <w:r w:rsidR="00320F0F" w:rsidRPr="00507C55">
        <w:rPr>
          <w:rFonts w:ascii="Times New Roman" w:eastAsia="Times New Roman" w:hAnsi="Times New Roman" w:cs="Times New Roman"/>
          <w:sz w:val="20"/>
          <w:szCs w:val="20"/>
          <w:lang w:eastAsia="hu-HU"/>
        </w:rPr>
        <w:t xml:space="preserve">(általános adatvédelmi rendelet, a továbbiakban: GDPR) </w:t>
      </w:r>
      <w:r w:rsidR="005A62CE" w:rsidRPr="00507C55">
        <w:rPr>
          <w:rFonts w:ascii="Times New Roman" w:eastAsia="Times New Roman" w:hAnsi="Times New Roman" w:cs="Times New Roman"/>
          <w:sz w:val="20"/>
          <w:szCs w:val="20"/>
          <w:lang w:eastAsia="hu-HU"/>
        </w:rPr>
        <w:t xml:space="preserve">rendelkezéseinek </w:t>
      </w:r>
      <w:r w:rsidR="005A62CE" w:rsidRPr="008A2F20">
        <w:rPr>
          <w:rFonts w:ascii="Times New Roman" w:eastAsia="Times New Roman" w:hAnsi="Times New Roman" w:cs="Times New Roman"/>
          <w:sz w:val="20"/>
          <w:szCs w:val="20"/>
          <w:lang w:eastAsia="hu-HU"/>
        </w:rPr>
        <w:t>figyelembe</w:t>
      </w:r>
      <w:r w:rsidRPr="008A2F20">
        <w:rPr>
          <w:rFonts w:ascii="Times New Roman" w:eastAsia="Times New Roman" w:hAnsi="Times New Roman" w:cs="Times New Roman"/>
          <w:sz w:val="20"/>
          <w:szCs w:val="20"/>
          <w:lang w:eastAsia="hu-HU"/>
        </w:rPr>
        <w:t>vételével készült.</w:t>
      </w:r>
    </w:p>
    <w:p w:rsidR="00102559" w:rsidRPr="008A2F20" w:rsidRDefault="000B6C96"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0"/>
          <w:szCs w:val="20"/>
          <w:lang w:eastAsia="hu-HU"/>
        </w:rPr>
      </w:pPr>
      <w:r w:rsidRPr="008A2F20">
        <w:rPr>
          <w:rFonts w:ascii="Times New Roman" w:eastAsia="Times New Roman" w:hAnsi="Times New Roman" w:cs="Times New Roman"/>
          <w:b/>
          <w:bCs/>
          <w:sz w:val="20"/>
          <w:szCs w:val="20"/>
          <w:lang w:eastAsia="hu-HU"/>
        </w:rPr>
        <w:t>Adatkezelő</w:t>
      </w:r>
      <w:r w:rsidR="000A1F0D" w:rsidRPr="008A2F20">
        <w:rPr>
          <w:rFonts w:ascii="Times New Roman" w:eastAsia="Times New Roman" w:hAnsi="Times New Roman" w:cs="Times New Roman"/>
          <w:b/>
          <w:bCs/>
          <w:sz w:val="20"/>
          <w:szCs w:val="20"/>
          <w:lang w:eastAsia="hu-HU"/>
        </w:rPr>
        <w:t xml:space="preserve"> </w:t>
      </w:r>
      <w:r w:rsidRPr="008A2F20">
        <w:rPr>
          <w:rFonts w:ascii="Times New Roman" w:eastAsia="Times New Roman" w:hAnsi="Times New Roman" w:cs="Times New Roman"/>
          <w:b/>
          <w:bCs/>
          <w:sz w:val="20"/>
          <w:szCs w:val="20"/>
          <w:lang w:eastAsia="hu-HU"/>
        </w:rPr>
        <w:t>adatai</w:t>
      </w:r>
      <w:r w:rsidR="0087256E" w:rsidRPr="008A2F20">
        <w:rPr>
          <w:rFonts w:ascii="Times New Roman" w:eastAsia="Times New Roman" w:hAnsi="Times New Roman" w:cs="Times New Roman"/>
          <w:b/>
          <w:bCs/>
          <w:sz w:val="20"/>
          <w:szCs w:val="20"/>
          <w:lang w:eastAsia="hu-HU"/>
        </w:rPr>
        <w:t xml:space="preserve"> </w:t>
      </w:r>
    </w:p>
    <w:p w:rsidR="00402BEB" w:rsidRPr="00402BEB" w:rsidRDefault="00402BEB" w:rsidP="00402BEB">
      <w:pPr>
        <w:widowControl w:val="0"/>
        <w:autoSpaceDE w:val="0"/>
        <w:autoSpaceDN w:val="0"/>
        <w:spacing w:after="0" w:line="240" w:lineRule="auto"/>
        <w:rPr>
          <w:rFonts w:ascii="Times New Roman" w:eastAsia="Times New Roman" w:hAnsi="Times New Roman" w:cs="Times New Roman"/>
          <w:color w:val="FF0000"/>
          <w:sz w:val="20"/>
          <w:szCs w:val="20"/>
        </w:rPr>
      </w:pPr>
      <w:r w:rsidRPr="00402BEB">
        <w:rPr>
          <w:rFonts w:ascii="Times New Roman" w:eastAsia="Times New Roman" w:hAnsi="Times New Roman" w:cs="Times New Roman"/>
          <w:sz w:val="20"/>
          <w:szCs w:val="20"/>
        </w:rPr>
        <w:t xml:space="preserve">Adatkezelő: </w:t>
      </w:r>
      <w:r w:rsidRPr="00402BEB">
        <w:rPr>
          <w:rFonts w:ascii="Times New Roman" w:eastAsia="Times New Roman" w:hAnsi="Times New Roman" w:cs="Times New Roman"/>
          <w:sz w:val="20"/>
          <w:szCs w:val="20"/>
        </w:rPr>
        <w:tab/>
      </w:r>
      <w:r w:rsidR="00B06C2C">
        <w:rPr>
          <w:rFonts w:ascii="Times New Roman" w:eastAsia="Times New Roman" w:hAnsi="Times New Roman" w:cs="Times New Roman"/>
          <w:b/>
          <w:sz w:val="20"/>
          <w:szCs w:val="20"/>
        </w:rPr>
        <w:t>Győri Balett</w:t>
      </w:r>
    </w:p>
    <w:p w:rsidR="00B06C2C" w:rsidRDefault="00402BEB" w:rsidP="00402BEB">
      <w:pPr>
        <w:widowControl w:val="0"/>
        <w:autoSpaceDE w:val="0"/>
        <w:autoSpaceDN w:val="0"/>
        <w:spacing w:after="0" w:line="240" w:lineRule="auto"/>
        <w:rPr>
          <w:rFonts w:ascii="Times New Roman" w:eastAsia="Times New Roman" w:hAnsi="Times New Roman" w:cs="Times New Roman"/>
          <w:sz w:val="20"/>
          <w:szCs w:val="20"/>
        </w:rPr>
      </w:pPr>
      <w:r w:rsidRPr="00402BEB">
        <w:rPr>
          <w:rFonts w:ascii="Times New Roman" w:eastAsia="Times New Roman" w:hAnsi="Times New Roman" w:cs="Times New Roman"/>
          <w:sz w:val="20"/>
          <w:szCs w:val="20"/>
        </w:rPr>
        <w:t xml:space="preserve">Képviseli: </w:t>
      </w:r>
      <w:r w:rsidRPr="00402BEB">
        <w:rPr>
          <w:rFonts w:ascii="Times New Roman" w:eastAsia="Times New Roman" w:hAnsi="Times New Roman" w:cs="Times New Roman"/>
          <w:sz w:val="20"/>
          <w:szCs w:val="20"/>
        </w:rPr>
        <w:tab/>
      </w:r>
      <w:r w:rsidR="00B06C2C">
        <w:rPr>
          <w:rFonts w:ascii="Times New Roman" w:eastAsia="Times New Roman" w:hAnsi="Times New Roman" w:cs="Times New Roman"/>
          <w:sz w:val="20"/>
          <w:szCs w:val="20"/>
        </w:rPr>
        <w:t>Velekei László</w:t>
      </w:r>
    </w:p>
    <w:p w:rsidR="00402BEB" w:rsidRPr="00402BEB" w:rsidRDefault="00402BEB" w:rsidP="00402BEB">
      <w:pPr>
        <w:widowControl w:val="0"/>
        <w:autoSpaceDE w:val="0"/>
        <w:autoSpaceDN w:val="0"/>
        <w:spacing w:after="0" w:line="240" w:lineRule="auto"/>
        <w:rPr>
          <w:rFonts w:ascii="Times New Roman" w:eastAsia="Times New Roman" w:hAnsi="Times New Roman" w:cs="Times New Roman"/>
          <w:sz w:val="20"/>
          <w:szCs w:val="20"/>
        </w:rPr>
      </w:pPr>
      <w:r w:rsidRPr="00402BEB">
        <w:rPr>
          <w:rFonts w:ascii="Times New Roman" w:eastAsia="Times New Roman" w:hAnsi="Times New Roman" w:cs="Times New Roman"/>
          <w:sz w:val="20"/>
          <w:szCs w:val="20"/>
        </w:rPr>
        <w:t xml:space="preserve">Levelezési cím: </w:t>
      </w:r>
      <w:r w:rsidRPr="00402BEB">
        <w:rPr>
          <w:rFonts w:ascii="Times New Roman" w:eastAsia="Times New Roman" w:hAnsi="Times New Roman" w:cs="Times New Roman"/>
          <w:sz w:val="20"/>
          <w:szCs w:val="20"/>
        </w:rPr>
        <w:tab/>
      </w:r>
      <w:r w:rsidR="00B06C2C">
        <w:rPr>
          <w:rFonts w:ascii="Times New Roman" w:eastAsia="Times New Roman" w:hAnsi="Times New Roman" w:cs="Times New Roman"/>
          <w:sz w:val="20"/>
          <w:szCs w:val="20"/>
        </w:rPr>
        <w:t>9022 Győr, Czuczor Gergely u. 7.</w:t>
      </w:r>
    </w:p>
    <w:p w:rsidR="00B06C2C" w:rsidRDefault="00402BEB" w:rsidP="00402BEB">
      <w:pPr>
        <w:widowControl w:val="0"/>
        <w:autoSpaceDE w:val="0"/>
        <w:autoSpaceDN w:val="0"/>
        <w:spacing w:after="0" w:line="240" w:lineRule="auto"/>
        <w:rPr>
          <w:rFonts w:ascii="Times New Roman" w:eastAsia="Times New Roman" w:hAnsi="Times New Roman" w:cs="Times New Roman"/>
          <w:sz w:val="20"/>
          <w:szCs w:val="20"/>
        </w:rPr>
      </w:pPr>
      <w:r w:rsidRPr="00402BEB">
        <w:rPr>
          <w:rFonts w:ascii="Times New Roman" w:eastAsia="Times New Roman" w:hAnsi="Times New Roman" w:cs="Times New Roman"/>
          <w:sz w:val="20"/>
          <w:szCs w:val="20"/>
        </w:rPr>
        <w:t xml:space="preserve">Honlap: </w:t>
      </w:r>
      <w:r w:rsidRPr="00402BEB">
        <w:rPr>
          <w:rFonts w:ascii="Times New Roman" w:eastAsia="Times New Roman" w:hAnsi="Times New Roman" w:cs="Times New Roman"/>
          <w:sz w:val="20"/>
          <w:szCs w:val="20"/>
        </w:rPr>
        <w:tab/>
      </w:r>
      <w:r w:rsidRPr="00402BEB">
        <w:rPr>
          <w:rFonts w:ascii="Times New Roman" w:eastAsia="Times New Roman" w:hAnsi="Times New Roman" w:cs="Times New Roman"/>
          <w:sz w:val="20"/>
          <w:szCs w:val="20"/>
        </w:rPr>
        <w:tab/>
      </w:r>
      <w:hyperlink r:id="rId8" w:history="1">
        <w:r w:rsidR="00B06C2C" w:rsidRPr="00121682">
          <w:rPr>
            <w:rStyle w:val="Hiperhivatkozs"/>
            <w:rFonts w:ascii="Times New Roman" w:eastAsia="Times New Roman" w:hAnsi="Times New Roman" w:cs="Times New Roman"/>
            <w:sz w:val="20"/>
            <w:szCs w:val="20"/>
          </w:rPr>
          <w:t>www.gyoribalett.hu</w:t>
        </w:r>
      </w:hyperlink>
    </w:p>
    <w:p w:rsidR="00402BEB" w:rsidRPr="00402BEB" w:rsidRDefault="00402BEB" w:rsidP="00402BEB">
      <w:pPr>
        <w:widowControl w:val="0"/>
        <w:autoSpaceDE w:val="0"/>
        <w:autoSpaceDN w:val="0"/>
        <w:spacing w:after="0" w:line="240" w:lineRule="auto"/>
        <w:rPr>
          <w:rFonts w:ascii="Times New Roman" w:eastAsia="Times New Roman" w:hAnsi="Times New Roman" w:cs="Times New Roman"/>
          <w:sz w:val="24"/>
          <w:szCs w:val="24"/>
        </w:rPr>
      </w:pPr>
      <w:r w:rsidRPr="00402BEB">
        <w:rPr>
          <w:rFonts w:ascii="Times New Roman" w:eastAsia="Times New Roman" w:hAnsi="Times New Roman" w:cs="Times New Roman"/>
          <w:sz w:val="20"/>
          <w:szCs w:val="20"/>
        </w:rPr>
        <w:t xml:space="preserve">E-mail: </w:t>
      </w:r>
      <w:r w:rsidRPr="00402BEB">
        <w:rPr>
          <w:rFonts w:ascii="Times New Roman" w:eastAsia="Times New Roman" w:hAnsi="Times New Roman" w:cs="Times New Roman"/>
          <w:sz w:val="20"/>
          <w:szCs w:val="20"/>
        </w:rPr>
        <w:tab/>
      </w:r>
      <w:r w:rsidRPr="00402BEB">
        <w:rPr>
          <w:rFonts w:ascii="Times New Roman" w:eastAsia="Times New Roman" w:hAnsi="Times New Roman" w:cs="Times New Roman"/>
          <w:sz w:val="20"/>
          <w:szCs w:val="20"/>
        </w:rPr>
        <w:tab/>
      </w:r>
      <w:r w:rsidR="00B06C2C">
        <w:rPr>
          <w:rFonts w:ascii="Times New Roman" w:eastAsia="Times New Roman" w:hAnsi="Times New Roman" w:cs="Times New Roman"/>
          <w:sz w:val="20"/>
          <w:szCs w:val="20"/>
        </w:rPr>
        <w:t>info@gyoribalett.hu</w:t>
      </w:r>
    </w:p>
    <w:p w:rsidR="005F1C78" w:rsidRDefault="005F1C78" w:rsidP="008A2F20">
      <w:pPr>
        <w:spacing w:after="0" w:line="240" w:lineRule="auto"/>
        <w:jc w:val="both"/>
        <w:outlineLvl w:val="1"/>
        <w:rPr>
          <w:rFonts w:ascii="Times New Roman" w:hAnsi="Times New Roman" w:cs="Times New Roman"/>
          <w:sz w:val="20"/>
          <w:szCs w:val="20"/>
          <w:lang w:eastAsia="hu-HU"/>
        </w:rPr>
      </w:pPr>
    </w:p>
    <w:p w:rsidR="006B2B9F" w:rsidRPr="008A2F20" w:rsidRDefault="006B2B9F" w:rsidP="008A2F20">
      <w:pPr>
        <w:pStyle w:val="Listaszerbekezds"/>
        <w:numPr>
          <w:ilvl w:val="0"/>
          <w:numId w:val="18"/>
        </w:numPr>
        <w:spacing w:after="0" w:line="240" w:lineRule="auto"/>
        <w:jc w:val="both"/>
        <w:outlineLvl w:val="1"/>
        <w:rPr>
          <w:rFonts w:ascii="Times New Roman" w:eastAsia="Times New Roman" w:hAnsi="Times New Roman" w:cs="Times New Roman"/>
          <w:b/>
          <w:bCs/>
          <w:sz w:val="20"/>
          <w:szCs w:val="20"/>
          <w:lang w:eastAsia="hu-HU"/>
        </w:rPr>
      </w:pPr>
      <w:r w:rsidRPr="008A2F20">
        <w:rPr>
          <w:rFonts w:ascii="Times New Roman" w:eastAsia="Times New Roman" w:hAnsi="Times New Roman" w:cs="Times New Roman"/>
          <w:b/>
          <w:bCs/>
          <w:sz w:val="20"/>
          <w:szCs w:val="20"/>
          <w:lang w:eastAsia="hu-HU"/>
        </w:rPr>
        <w:t>Adatvédelmi tisztviselő</w:t>
      </w:r>
      <w:r w:rsidR="00683B4B" w:rsidRPr="008A2F20">
        <w:rPr>
          <w:rFonts w:ascii="Times New Roman" w:eastAsia="Times New Roman" w:hAnsi="Times New Roman" w:cs="Times New Roman"/>
          <w:b/>
          <w:bCs/>
          <w:sz w:val="20"/>
          <w:szCs w:val="20"/>
          <w:lang w:eastAsia="hu-HU"/>
        </w:rPr>
        <w:t xml:space="preserve"> </w:t>
      </w:r>
    </w:p>
    <w:p w:rsidR="008A2F20" w:rsidRPr="008A2F20" w:rsidRDefault="008A2F20" w:rsidP="008A2F20">
      <w:pPr>
        <w:spacing w:after="0" w:line="240" w:lineRule="auto"/>
        <w:jc w:val="both"/>
        <w:outlineLvl w:val="1"/>
        <w:rPr>
          <w:rFonts w:ascii="Times New Roman" w:eastAsia="Times New Roman" w:hAnsi="Times New Roman" w:cs="Times New Roman"/>
          <w:bCs/>
          <w:sz w:val="20"/>
          <w:szCs w:val="20"/>
          <w:lang w:eastAsia="hu-HU"/>
        </w:rPr>
      </w:pPr>
    </w:p>
    <w:p w:rsidR="00E234A6" w:rsidRPr="008A2F20" w:rsidRDefault="00E234A6" w:rsidP="008A2F20">
      <w:pPr>
        <w:spacing w:after="0" w:line="240" w:lineRule="auto"/>
        <w:jc w:val="both"/>
        <w:outlineLvl w:val="1"/>
        <w:rPr>
          <w:rFonts w:ascii="Times New Roman" w:eastAsia="Times New Roman" w:hAnsi="Times New Roman" w:cs="Times New Roman"/>
          <w:bCs/>
          <w:sz w:val="20"/>
          <w:szCs w:val="20"/>
          <w:lang w:eastAsia="hu-HU"/>
        </w:rPr>
      </w:pPr>
      <w:r w:rsidRPr="008A2F20">
        <w:rPr>
          <w:rFonts w:ascii="Times New Roman" w:eastAsia="Times New Roman" w:hAnsi="Times New Roman" w:cs="Times New Roman"/>
          <w:bCs/>
          <w:sz w:val="20"/>
          <w:szCs w:val="20"/>
          <w:lang w:eastAsia="hu-HU"/>
        </w:rPr>
        <w:t>d</w:t>
      </w:r>
      <w:r w:rsidR="009E19FA" w:rsidRPr="008A2F20">
        <w:rPr>
          <w:rFonts w:ascii="Times New Roman" w:eastAsia="Times New Roman" w:hAnsi="Times New Roman" w:cs="Times New Roman"/>
          <w:bCs/>
          <w:sz w:val="20"/>
          <w:szCs w:val="20"/>
          <w:lang w:eastAsia="hu-HU"/>
        </w:rPr>
        <w:t>r</w:t>
      </w:r>
      <w:r w:rsidRPr="008A2F20">
        <w:rPr>
          <w:rFonts w:ascii="Times New Roman" w:eastAsia="Times New Roman" w:hAnsi="Times New Roman" w:cs="Times New Roman"/>
          <w:bCs/>
          <w:sz w:val="20"/>
          <w:szCs w:val="20"/>
          <w:lang w:eastAsia="hu-HU"/>
        </w:rPr>
        <w:t xml:space="preserve">. </w:t>
      </w:r>
      <w:r w:rsidR="00B701A8" w:rsidRPr="008A2F20">
        <w:rPr>
          <w:rFonts w:ascii="Times New Roman" w:eastAsia="Times New Roman" w:hAnsi="Times New Roman" w:cs="Times New Roman"/>
          <w:bCs/>
          <w:sz w:val="20"/>
          <w:szCs w:val="20"/>
          <w:lang w:eastAsia="hu-HU"/>
        </w:rPr>
        <w:t>E. Simon Katalin Ráhel</w:t>
      </w:r>
      <w:r w:rsidRPr="008A2F20">
        <w:rPr>
          <w:rFonts w:ascii="Times New Roman" w:eastAsia="Times New Roman" w:hAnsi="Times New Roman" w:cs="Times New Roman"/>
          <w:bCs/>
          <w:sz w:val="20"/>
          <w:szCs w:val="20"/>
          <w:lang w:eastAsia="hu-HU"/>
        </w:rPr>
        <w:t xml:space="preserve"> </w:t>
      </w:r>
      <w:r w:rsidR="005F1C78">
        <w:rPr>
          <w:rFonts w:ascii="Times New Roman" w:eastAsia="Times New Roman" w:hAnsi="Times New Roman" w:cs="Times New Roman"/>
          <w:bCs/>
          <w:sz w:val="20"/>
          <w:szCs w:val="20"/>
          <w:lang w:eastAsia="hu-HU"/>
        </w:rPr>
        <w:t>(</w:t>
      </w:r>
      <w:r w:rsidR="008A2F20" w:rsidRPr="008A2F20">
        <w:rPr>
          <w:rFonts w:ascii="Times New Roman" w:eastAsia="Times New Roman" w:hAnsi="Times New Roman" w:cs="Times New Roman"/>
          <w:bCs/>
          <w:sz w:val="20"/>
          <w:szCs w:val="20"/>
          <w:lang w:eastAsia="hu-HU"/>
        </w:rPr>
        <w:t>Postac</w:t>
      </w:r>
      <w:r w:rsidR="00B11B4A" w:rsidRPr="008A2F20">
        <w:rPr>
          <w:rFonts w:ascii="Times New Roman" w:eastAsia="Times New Roman" w:hAnsi="Times New Roman" w:cs="Times New Roman"/>
          <w:bCs/>
          <w:sz w:val="20"/>
          <w:szCs w:val="20"/>
          <w:lang w:eastAsia="hu-HU"/>
        </w:rPr>
        <w:t>ím: 9021 Győr, Városház tér 1.</w:t>
      </w:r>
      <w:r w:rsidR="005F1C78">
        <w:rPr>
          <w:rFonts w:ascii="Times New Roman" w:eastAsia="Times New Roman" w:hAnsi="Times New Roman" w:cs="Times New Roman"/>
          <w:bCs/>
          <w:sz w:val="20"/>
          <w:szCs w:val="20"/>
          <w:lang w:eastAsia="hu-HU"/>
        </w:rPr>
        <w:t xml:space="preserve">, </w:t>
      </w:r>
      <w:r w:rsidR="00B11B4A" w:rsidRPr="008A2F20">
        <w:rPr>
          <w:rFonts w:ascii="Times New Roman" w:eastAsia="Times New Roman" w:hAnsi="Times New Roman" w:cs="Times New Roman"/>
          <w:bCs/>
          <w:sz w:val="20"/>
          <w:szCs w:val="20"/>
          <w:lang w:eastAsia="hu-HU"/>
        </w:rPr>
        <w:t>E</w:t>
      </w:r>
      <w:r w:rsidRPr="008A2F20">
        <w:rPr>
          <w:rFonts w:ascii="Times New Roman" w:eastAsia="Times New Roman" w:hAnsi="Times New Roman" w:cs="Times New Roman"/>
          <w:bCs/>
          <w:sz w:val="20"/>
          <w:szCs w:val="20"/>
          <w:lang w:eastAsia="hu-HU"/>
        </w:rPr>
        <w:t xml:space="preserve">-mail: </w:t>
      </w:r>
      <w:hyperlink r:id="rId9" w:history="1">
        <w:r w:rsidR="00B11B4A" w:rsidRPr="008A2F20">
          <w:rPr>
            <w:rFonts w:ascii="Times New Roman" w:hAnsi="Times New Roman" w:cs="Times New Roman"/>
            <w:sz w:val="20"/>
            <w:szCs w:val="20"/>
          </w:rPr>
          <w:t>adatvedelem@gyor-ph.hu</w:t>
        </w:r>
      </w:hyperlink>
      <w:r w:rsidRPr="008A2F20">
        <w:rPr>
          <w:rFonts w:ascii="Times New Roman" w:eastAsia="Times New Roman" w:hAnsi="Times New Roman" w:cs="Times New Roman"/>
          <w:bCs/>
          <w:sz w:val="20"/>
          <w:szCs w:val="20"/>
          <w:lang w:eastAsia="hu-HU"/>
        </w:rPr>
        <w:t>)</w:t>
      </w:r>
    </w:p>
    <w:p w:rsidR="00A247FF" w:rsidRPr="008A2F20" w:rsidRDefault="00A1017E"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0"/>
          <w:szCs w:val="20"/>
          <w:lang w:eastAsia="hu-HU"/>
        </w:rPr>
      </w:pPr>
      <w:r w:rsidRPr="008A2F20">
        <w:rPr>
          <w:rFonts w:ascii="Times New Roman" w:eastAsia="Times New Roman" w:hAnsi="Times New Roman" w:cs="Times New Roman"/>
          <w:b/>
          <w:bCs/>
          <w:sz w:val="20"/>
          <w:szCs w:val="20"/>
          <w:lang w:eastAsia="hu-HU"/>
        </w:rPr>
        <w:t>A</w:t>
      </w:r>
      <w:r w:rsidR="00686688" w:rsidRPr="008A2F20">
        <w:rPr>
          <w:rFonts w:ascii="Times New Roman" w:eastAsia="Times New Roman" w:hAnsi="Times New Roman" w:cs="Times New Roman"/>
          <w:b/>
          <w:bCs/>
          <w:sz w:val="20"/>
          <w:szCs w:val="20"/>
          <w:lang w:eastAsia="hu-HU"/>
        </w:rPr>
        <w:t>z adatkezelés jogalapja</w:t>
      </w:r>
      <w:r w:rsidRPr="008A2F20">
        <w:rPr>
          <w:rFonts w:ascii="Times New Roman" w:eastAsia="Times New Roman" w:hAnsi="Times New Roman" w:cs="Times New Roman"/>
          <w:b/>
          <w:bCs/>
          <w:sz w:val="20"/>
          <w:szCs w:val="20"/>
          <w:lang w:eastAsia="hu-HU"/>
        </w:rPr>
        <w:t xml:space="preserve"> </w:t>
      </w:r>
    </w:p>
    <w:p w:rsidR="0049205C" w:rsidRDefault="0049205C" w:rsidP="0049205C">
      <w:pPr>
        <w:pStyle w:val="Listaszerbekezds"/>
        <w:spacing w:before="100" w:beforeAutospacing="1" w:after="100" w:afterAutospacing="1" w:line="240" w:lineRule="auto"/>
        <w:jc w:val="both"/>
        <w:outlineLvl w:val="1"/>
        <w:rPr>
          <w:rFonts w:ascii="Times New Roman" w:eastAsia="Times New Roman" w:hAnsi="Times New Roman" w:cs="Times New Roman"/>
          <w:bCs/>
          <w:sz w:val="20"/>
          <w:szCs w:val="20"/>
          <w:lang w:eastAsia="hu-HU"/>
        </w:rPr>
      </w:pPr>
    </w:p>
    <w:p w:rsidR="0049205C" w:rsidRDefault="0049205C" w:rsidP="0049205C">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r w:rsidRPr="00507C55">
        <w:rPr>
          <w:rFonts w:ascii="Times New Roman" w:eastAsia="Times New Roman" w:hAnsi="Times New Roman" w:cs="Times New Roman"/>
          <w:bCs/>
          <w:sz w:val="20"/>
          <w:szCs w:val="20"/>
          <w:lang w:eastAsia="hu-HU"/>
        </w:rPr>
        <w:t xml:space="preserve">A GDPR 6. cikk (1) bekezdés </w:t>
      </w:r>
      <w:r w:rsidRPr="00507C55">
        <w:rPr>
          <w:rFonts w:ascii="Times New Roman" w:hAnsi="Times New Roman" w:cs="Times New Roman"/>
          <w:b/>
          <w:sz w:val="20"/>
          <w:szCs w:val="20"/>
        </w:rPr>
        <w:t>e) pontja</w:t>
      </w:r>
      <w:r w:rsidRPr="00507C55">
        <w:rPr>
          <w:rFonts w:ascii="Times New Roman" w:hAnsi="Times New Roman" w:cs="Times New Roman"/>
          <w:sz w:val="20"/>
          <w:szCs w:val="20"/>
        </w:rPr>
        <w:t xml:space="preserve"> alapján az adatkezelés közhatalmi jogosítványok gyakorlásához, vagy közérdekű feladatok végrehajtásához szükséges, figyelemmel a </w:t>
      </w:r>
      <w:r w:rsidRPr="00A9345D">
        <w:rPr>
          <w:rFonts w:ascii="Times New Roman" w:eastAsia="Times New Roman" w:hAnsi="Times New Roman" w:cs="Times New Roman"/>
          <w:sz w:val="20"/>
          <w:szCs w:val="20"/>
          <w:lang w:eastAsia="hu-HU"/>
        </w:rPr>
        <w:t>panaszokról</w:t>
      </w:r>
      <w:r>
        <w:rPr>
          <w:rFonts w:ascii="Times New Roman" w:eastAsia="Times New Roman" w:hAnsi="Times New Roman" w:cs="Times New Roman"/>
          <w:sz w:val="20"/>
          <w:szCs w:val="20"/>
          <w:lang w:eastAsia="hu-HU"/>
        </w:rPr>
        <w:t>, a</w:t>
      </w:r>
      <w:r w:rsidRPr="00A9345D">
        <w:rPr>
          <w:rFonts w:ascii="Times New Roman" w:eastAsia="Times New Roman" w:hAnsi="Times New Roman" w:cs="Times New Roman"/>
          <w:sz w:val="20"/>
          <w:szCs w:val="20"/>
          <w:lang w:eastAsia="hu-HU"/>
        </w:rPr>
        <w:t xml:space="preserve"> közérdekű bejelentésekről</w:t>
      </w:r>
      <w:r>
        <w:rPr>
          <w:rFonts w:ascii="Times New Roman" w:eastAsia="Times New Roman" w:hAnsi="Times New Roman" w:cs="Times New Roman"/>
          <w:sz w:val="20"/>
          <w:szCs w:val="20"/>
          <w:lang w:eastAsia="hu-HU"/>
        </w:rPr>
        <w:t xml:space="preserve">, valamint a visszaélések bejelentésével összefüggő szabályokról </w:t>
      </w:r>
      <w:r w:rsidRPr="00A9345D">
        <w:rPr>
          <w:rFonts w:ascii="Times New Roman" w:eastAsia="Times New Roman" w:hAnsi="Times New Roman" w:cs="Times New Roman"/>
          <w:sz w:val="20"/>
          <w:szCs w:val="20"/>
          <w:lang w:eastAsia="hu-HU"/>
        </w:rPr>
        <w:t>szóló 20</w:t>
      </w:r>
      <w:r>
        <w:rPr>
          <w:rFonts w:ascii="Times New Roman" w:eastAsia="Times New Roman" w:hAnsi="Times New Roman" w:cs="Times New Roman"/>
          <w:sz w:val="20"/>
          <w:szCs w:val="20"/>
          <w:lang w:eastAsia="hu-HU"/>
        </w:rPr>
        <w:t>2</w:t>
      </w:r>
      <w:r w:rsidRPr="00A9345D">
        <w:rPr>
          <w:rFonts w:ascii="Times New Roman" w:eastAsia="Times New Roman" w:hAnsi="Times New Roman" w:cs="Times New Roman"/>
          <w:sz w:val="20"/>
          <w:szCs w:val="20"/>
          <w:lang w:eastAsia="hu-HU"/>
        </w:rPr>
        <w:t xml:space="preserve">3. évi </w:t>
      </w:r>
      <w:r>
        <w:rPr>
          <w:rFonts w:ascii="Times New Roman" w:eastAsia="Times New Roman" w:hAnsi="Times New Roman" w:cs="Times New Roman"/>
          <w:sz w:val="20"/>
          <w:szCs w:val="20"/>
          <w:lang w:eastAsia="hu-HU"/>
        </w:rPr>
        <w:t>X</w:t>
      </w:r>
      <w:r w:rsidRPr="00A9345D">
        <w:rPr>
          <w:rFonts w:ascii="Times New Roman" w:eastAsia="Times New Roman" w:hAnsi="Times New Roman" w:cs="Times New Roman"/>
          <w:sz w:val="20"/>
          <w:szCs w:val="20"/>
          <w:lang w:eastAsia="hu-HU"/>
        </w:rPr>
        <w:t xml:space="preserve">XV. törvény </w:t>
      </w:r>
      <w:r w:rsidRPr="00507C55">
        <w:rPr>
          <w:rFonts w:ascii="Times New Roman" w:hAnsi="Times New Roman" w:cs="Times New Roman"/>
          <w:sz w:val="20"/>
          <w:szCs w:val="20"/>
        </w:rPr>
        <w:t>(a továbbiakban: Panasz tv.) 1</w:t>
      </w:r>
      <w:r>
        <w:rPr>
          <w:rFonts w:ascii="Times New Roman" w:hAnsi="Times New Roman" w:cs="Times New Roman"/>
          <w:sz w:val="20"/>
          <w:szCs w:val="20"/>
        </w:rPr>
        <w:t>6</w:t>
      </w:r>
      <w:r w:rsidRPr="00507C55">
        <w:rPr>
          <w:rFonts w:ascii="Times New Roman" w:hAnsi="Times New Roman" w:cs="Times New Roman"/>
          <w:sz w:val="20"/>
          <w:szCs w:val="20"/>
        </w:rPr>
        <w:t>–</w:t>
      </w:r>
      <w:r>
        <w:rPr>
          <w:rFonts w:ascii="Times New Roman" w:hAnsi="Times New Roman" w:cs="Times New Roman"/>
          <w:sz w:val="20"/>
          <w:szCs w:val="20"/>
        </w:rPr>
        <w:t>31</w:t>
      </w:r>
      <w:r w:rsidRPr="00507C55">
        <w:rPr>
          <w:rFonts w:ascii="Times New Roman" w:hAnsi="Times New Roman" w:cs="Times New Roman"/>
          <w:sz w:val="20"/>
          <w:szCs w:val="20"/>
        </w:rPr>
        <w:t>. §-</w:t>
      </w:r>
      <w:r>
        <w:rPr>
          <w:rFonts w:ascii="Times New Roman" w:hAnsi="Times New Roman" w:cs="Times New Roman"/>
          <w:sz w:val="20"/>
          <w:szCs w:val="20"/>
        </w:rPr>
        <w:t>ainak</w:t>
      </w:r>
      <w:r w:rsidRPr="00507C55">
        <w:rPr>
          <w:rFonts w:ascii="Times New Roman" w:hAnsi="Times New Roman" w:cs="Times New Roman"/>
          <w:sz w:val="20"/>
          <w:szCs w:val="20"/>
        </w:rPr>
        <w:t xml:space="preserve"> rendelkezéseire, figyelembe véve a GDPR 9. cikk (2) bekezdés f) és g) pontját is.</w:t>
      </w:r>
    </w:p>
    <w:p w:rsidR="0049205C" w:rsidRDefault="0049205C" w:rsidP="0049205C">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p>
    <w:p w:rsidR="0063223C" w:rsidRPr="00507C55" w:rsidRDefault="0063223C" w:rsidP="0063223C">
      <w:pPr>
        <w:pStyle w:val="Listaszerbekezds"/>
        <w:numPr>
          <w:ilvl w:val="0"/>
          <w:numId w:val="18"/>
        </w:numPr>
        <w:spacing w:after="0" w:line="240" w:lineRule="auto"/>
        <w:jc w:val="both"/>
        <w:rPr>
          <w:rFonts w:ascii="Times New Roman" w:hAnsi="Times New Roman" w:cs="Times New Roman"/>
          <w:b/>
          <w:sz w:val="20"/>
          <w:szCs w:val="20"/>
        </w:rPr>
      </w:pPr>
      <w:r w:rsidRPr="00507C55">
        <w:rPr>
          <w:rFonts w:ascii="Times New Roman" w:hAnsi="Times New Roman" w:cs="Times New Roman"/>
          <w:b/>
          <w:sz w:val="20"/>
          <w:szCs w:val="20"/>
        </w:rPr>
        <w:t>Az adatkezelésre vonatkozó általános információk</w:t>
      </w:r>
    </w:p>
    <w:p w:rsidR="004352B5" w:rsidRPr="00507C55" w:rsidRDefault="004352B5" w:rsidP="004352B5">
      <w:pPr>
        <w:spacing w:after="0" w:line="240" w:lineRule="auto"/>
        <w:jc w:val="both"/>
        <w:rPr>
          <w:rFonts w:ascii="Times New Roman" w:hAnsi="Times New Roman" w:cs="Times New Roman"/>
          <w:sz w:val="20"/>
          <w:szCs w:val="20"/>
        </w:rPr>
      </w:pPr>
    </w:p>
    <w:p w:rsidR="0005199C" w:rsidRPr="0069799F" w:rsidRDefault="0005199C" w:rsidP="00CC296B">
      <w:pPr>
        <w:shd w:val="clear" w:color="auto" w:fill="FFFFFF"/>
        <w:spacing w:after="0" w:line="240" w:lineRule="auto"/>
        <w:jc w:val="both"/>
        <w:textAlignment w:val="baseline"/>
        <w:rPr>
          <w:rFonts w:ascii="Times New Roman" w:eastAsia="Times New Roman" w:hAnsi="Times New Roman" w:cs="Times New Roman"/>
          <w:color w:val="2D2D2D"/>
          <w:sz w:val="20"/>
          <w:szCs w:val="20"/>
          <w:lang w:eastAsia="hu-HU"/>
        </w:rPr>
      </w:pPr>
      <w:r>
        <w:rPr>
          <w:rFonts w:ascii="Times New Roman" w:eastAsia="Times New Roman" w:hAnsi="Times New Roman" w:cs="Times New Roman"/>
          <w:color w:val="2D2D2D"/>
          <w:sz w:val="20"/>
          <w:szCs w:val="20"/>
          <w:lang w:eastAsia="hu-HU"/>
        </w:rPr>
        <w:t>A</w:t>
      </w:r>
      <w:r w:rsidRPr="0069799F">
        <w:rPr>
          <w:rFonts w:ascii="Times New Roman" w:eastAsia="Times New Roman" w:hAnsi="Times New Roman" w:cs="Times New Roman"/>
          <w:color w:val="2D2D2D"/>
          <w:sz w:val="20"/>
          <w:szCs w:val="20"/>
          <w:lang w:eastAsia="hu-HU"/>
        </w:rPr>
        <w:t xml:space="preserve"> természetes személyre vonatkoz</w:t>
      </w:r>
      <w:r>
        <w:rPr>
          <w:rFonts w:ascii="Times New Roman" w:eastAsia="Times New Roman" w:hAnsi="Times New Roman" w:cs="Times New Roman"/>
          <w:color w:val="2D2D2D"/>
          <w:sz w:val="20"/>
          <w:szCs w:val="20"/>
          <w:lang w:eastAsia="hu-HU"/>
        </w:rPr>
        <w:t>ó bejelentés esetén az ezen</w:t>
      </w:r>
      <w:r w:rsidRPr="0069799F">
        <w:rPr>
          <w:rFonts w:ascii="Times New Roman" w:eastAsia="Times New Roman" w:hAnsi="Times New Roman" w:cs="Times New Roman"/>
          <w:color w:val="2D2D2D"/>
          <w:sz w:val="20"/>
          <w:szCs w:val="20"/>
          <w:lang w:eastAsia="hu-HU"/>
        </w:rPr>
        <w:t xml:space="preserve"> természetes személyt megillető tájékoztatáshoz és hozzáféréshez való jog gyakorlása során a bejelentő személyes adatai nem tehetők megismerhetővé a tájékoztatást kérő személy számára.</w:t>
      </w:r>
    </w:p>
    <w:p w:rsidR="0005199C" w:rsidRPr="0069799F" w:rsidRDefault="0005199C" w:rsidP="00CC296B">
      <w:pPr>
        <w:shd w:val="clear" w:color="auto" w:fill="FFFFFF"/>
        <w:spacing w:after="0" w:line="240" w:lineRule="auto"/>
        <w:jc w:val="both"/>
        <w:textAlignment w:val="baseline"/>
        <w:rPr>
          <w:rFonts w:ascii="Times New Roman" w:eastAsia="Times New Roman" w:hAnsi="Times New Roman" w:cs="Times New Roman"/>
          <w:color w:val="2D2D2D"/>
          <w:sz w:val="20"/>
          <w:szCs w:val="20"/>
          <w:lang w:eastAsia="hu-HU"/>
        </w:rPr>
      </w:pPr>
      <w:r w:rsidRPr="0069799F">
        <w:rPr>
          <w:rFonts w:ascii="Times New Roman" w:eastAsia="Times New Roman" w:hAnsi="Times New Roman" w:cs="Times New Roman"/>
          <w:color w:val="2D2D2D"/>
          <w:sz w:val="20"/>
          <w:szCs w:val="20"/>
          <w:lang w:eastAsia="hu-HU"/>
        </w:rPr>
        <w:t xml:space="preserve">A belső </w:t>
      </w:r>
      <w:r>
        <w:rPr>
          <w:rFonts w:ascii="Times New Roman" w:eastAsia="Times New Roman" w:hAnsi="Times New Roman" w:cs="Times New Roman"/>
          <w:color w:val="2D2D2D"/>
          <w:sz w:val="20"/>
          <w:szCs w:val="20"/>
          <w:lang w:eastAsia="hu-HU"/>
        </w:rPr>
        <w:t>visszaélés-bejelentési rendszer</w:t>
      </w:r>
      <w:r w:rsidRPr="0069799F">
        <w:rPr>
          <w:rFonts w:ascii="Times New Roman" w:eastAsia="Times New Roman" w:hAnsi="Times New Roman" w:cs="Times New Roman"/>
          <w:color w:val="2D2D2D"/>
          <w:sz w:val="20"/>
          <w:szCs w:val="20"/>
          <w:lang w:eastAsia="hu-HU"/>
        </w:rPr>
        <w:t xml:space="preserve"> úgy ke</w:t>
      </w:r>
      <w:r>
        <w:rPr>
          <w:rFonts w:ascii="Times New Roman" w:eastAsia="Times New Roman" w:hAnsi="Times New Roman" w:cs="Times New Roman"/>
          <w:color w:val="2D2D2D"/>
          <w:sz w:val="20"/>
          <w:szCs w:val="20"/>
          <w:lang w:eastAsia="hu-HU"/>
        </w:rPr>
        <w:t>rült kialakításra</w:t>
      </w:r>
      <w:r w:rsidRPr="0069799F">
        <w:rPr>
          <w:rFonts w:ascii="Times New Roman" w:eastAsia="Times New Roman" w:hAnsi="Times New Roman" w:cs="Times New Roman"/>
          <w:color w:val="2D2D2D"/>
          <w:sz w:val="20"/>
          <w:szCs w:val="20"/>
          <w:lang w:eastAsia="hu-HU"/>
        </w:rPr>
        <w:t>, hogy a személyazonosságát felfedő bejelentő, valamint a bejelentésben érintett személy személyes adatait az erre jogosultakon kívül más ne ismerhesse meg. A bejelentést kivizsgáló személyek a vizsgálat lezárásáig vagy a vizsgálat eredményeképpen történő</w:t>
      </w:r>
      <w:r>
        <w:rPr>
          <w:rFonts w:ascii="Times New Roman" w:eastAsia="Times New Roman" w:hAnsi="Times New Roman" w:cs="Times New Roman"/>
          <w:color w:val="2D2D2D"/>
          <w:sz w:val="20"/>
          <w:szCs w:val="20"/>
          <w:lang w:eastAsia="hu-HU"/>
        </w:rPr>
        <w:t xml:space="preserve"> esetleges</w:t>
      </w:r>
      <w:r w:rsidRPr="0069799F">
        <w:rPr>
          <w:rFonts w:ascii="Times New Roman" w:eastAsia="Times New Roman" w:hAnsi="Times New Roman" w:cs="Times New Roman"/>
          <w:color w:val="2D2D2D"/>
          <w:sz w:val="20"/>
          <w:szCs w:val="20"/>
          <w:lang w:eastAsia="hu-HU"/>
        </w:rPr>
        <w:t xml:space="preserve"> felelősségre vonás kezdeményezéséig a bejelentés tartalmára és a bejelentésben érintett személyre vonatkozó információkat – a bejelentésben érintett személy tájékoztatásán túl – a</w:t>
      </w:r>
      <w:r w:rsidR="00F747B3">
        <w:rPr>
          <w:rFonts w:ascii="Times New Roman" w:eastAsia="Times New Roman" w:hAnsi="Times New Roman" w:cs="Times New Roman"/>
          <w:color w:val="2D2D2D"/>
          <w:sz w:val="20"/>
          <w:szCs w:val="20"/>
          <w:lang w:eastAsia="hu-HU"/>
        </w:rPr>
        <w:t>z adatkezelő, mint</w:t>
      </w:r>
      <w:r w:rsidRPr="0069799F">
        <w:rPr>
          <w:rFonts w:ascii="Times New Roman" w:eastAsia="Times New Roman" w:hAnsi="Times New Roman" w:cs="Times New Roman"/>
          <w:color w:val="2D2D2D"/>
          <w:sz w:val="20"/>
          <w:szCs w:val="20"/>
          <w:lang w:eastAsia="hu-HU"/>
        </w:rPr>
        <w:t xml:space="preserve"> foglalkoztató más munkatársával a vizsgálat lefolytatásához feltétlenül szükséges mérté</w:t>
      </w:r>
      <w:r w:rsidR="00F747B3">
        <w:rPr>
          <w:rFonts w:ascii="Times New Roman" w:eastAsia="Times New Roman" w:hAnsi="Times New Roman" w:cs="Times New Roman"/>
          <w:color w:val="2D2D2D"/>
          <w:sz w:val="20"/>
          <w:szCs w:val="20"/>
          <w:lang w:eastAsia="hu-HU"/>
        </w:rPr>
        <w:t>kben oszthatják</w:t>
      </w:r>
      <w:r w:rsidRPr="0069799F">
        <w:rPr>
          <w:rFonts w:ascii="Times New Roman" w:eastAsia="Times New Roman" w:hAnsi="Times New Roman" w:cs="Times New Roman"/>
          <w:color w:val="2D2D2D"/>
          <w:sz w:val="20"/>
          <w:szCs w:val="20"/>
          <w:lang w:eastAsia="hu-HU"/>
        </w:rPr>
        <w:t> meg.</w:t>
      </w:r>
    </w:p>
    <w:p w:rsidR="0005199C" w:rsidRDefault="0005199C" w:rsidP="00065A61">
      <w:pPr>
        <w:spacing w:after="0" w:line="240" w:lineRule="auto"/>
        <w:contextualSpacing/>
        <w:jc w:val="both"/>
        <w:rPr>
          <w:rFonts w:ascii="Times New Roman" w:eastAsia="Times New Roman" w:hAnsi="Times New Roman" w:cs="Times New Roman"/>
          <w:bCs/>
          <w:sz w:val="20"/>
          <w:szCs w:val="20"/>
          <w:lang w:eastAsia="hu-HU"/>
        </w:rPr>
      </w:pPr>
    </w:p>
    <w:p w:rsidR="00DE1FF5" w:rsidRPr="0069799F" w:rsidRDefault="00DE1FF5" w:rsidP="00DE1FF5">
      <w:pPr>
        <w:shd w:val="clear" w:color="auto" w:fill="FFFFFF"/>
        <w:spacing w:after="0" w:line="240" w:lineRule="auto"/>
        <w:textAlignment w:val="baseline"/>
        <w:rPr>
          <w:rFonts w:ascii="Times New Roman" w:eastAsia="Times New Roman" w:hAnsi="Times New Roman" w:cs="Times New Roman"/>
          <w:color w:val="2D2D2D"/>
          <w:sz w:val="20"/>
          <w:szCs w:val="20"/>
          <w:lang w:eastAsia="hu-HU"/>
        </w:rPr>
      </w:pPr>
      <w:r w:rsidRPr="0069799F">
        <w:rPr>
          <w:rFonts w:ascii="Times New Roman" w:eastAsia="Times New Roman" w:hAnsi="Times New Roman" w:cs="Times New Roman"/>
          <w:color w:val="2D2D2D"/>
          <w:sz w:val="20"/>
          <w:szCs w:val="20"/>
          <w:lang w:eastAsia="hu-HU"/>
        </w:rPr>
        <w:t>A bejelentő személyes adatai hozzájárulása nélkül nem hozhatók nyilvánosságra.</w:t>
      </w:r>
    </w:p>
    <w:p w:rsidR="0049205C" w:rsidRDefault="0049205C" w:rsidP="00065A61">
      <w:pPr>
        <w:spacing w:after="0" w:line="240" w:lineRule="auto"/>
        <w:contextualSpacing/>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Amennyiben a bejelentés szóban történik, arról Adatkezelő eljáró munkatársa jegyzőkönyvet vesz fel.</w:t>
      </w:r>
    </w:p>
    <w:p w:rsidR="0049205C" w:rsidRPr="00065A61" w:rsidRDefault="0049205C" w:rsidP="00065A61">
      <w:pPr>
        <w:spacing w:after="0" w:line="240" w:lineRule="auto"/>
        <w:contextualSpacing/>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Az adatkezelést kizárólag az ügyintézésre jogosult személyek végzik.</w:t>
      </w:r>
    </w:p>
    <w:p w:rsidR="00C47276" w:rsidRPr="00507C55" w:rsidRDefault="009F2B24" w:rsidP="009F2B24">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color w:val="000000" w:themeColor="text1"/>
          <w:sz w:val="20"/>
          <w:szCs w:val="20"/>
          <w:lang w:eastAsia="hu-HU"/>
        </w:rPr>
      </w:pPr>
      <w:r w:rsidRPr="00507C55">
        <w:rPr>
          <w:rFonts w:ascii="Times New Roman" w:eastAsia="Times New Roman" w:hAnsi="Times New Roman" w:cs="Times New Roman"/>
          <w:b/>
          <w:bCs/>
          <w:color w:val="000000" w:themeColor="text1"/>
          <w:sz w:val="20"/>
          <w:szCs w:val="20"/>
          <w:lang w:eastAsia="hu-HU"/>
        </w:rPr>
        <w:t>A kezelt adatok, forrásuk, az érintettek és az adatkezelés célja</w:t>
      </w:r>
    </w:p>
    <w:p w:rsidR="009F2B24" w:rsidRPr="00507C55" w:rsidRDefault="009F2B24" w:rsidP="009F2B24">
      <w:pPr>
        <w:pStyle w:val="Listaszerbekezds"/>
        <w:spacing w:before="100" w:beforeAutospacing="1" w:after="100" w:afterAutospacing="1" w:line="240" w:lineRule="auto"/>
        <w:jc w:val="both"/>
        <w:outlineLvl w:val="1"/>
        <w:rPr>
          <w:rFonts w:ascii="Times New Roman" w:eastAsia="Times New Roman" w:hAnsi="Times New Roman" w:cs="Times New Roman"/>
          <w:bCs/>
          <w:color w:val="000000" w:themeColor="text1"/>
          <w:sz w:val="20"/>
          <w:szCs w:val="20"/>
          <w:lang w:eastAsia="hu-HU"/>
        </w:rPr>
      </w:pPr>
    </w:p>
    <w:p w:rsidR="00C47276" w:rsidRPr="00507C55" w:rsidRDefault="000C4294" w:rsidP="007863F9">
      <w:pPr>
        <w:pStyle w:val="Listaszerbekezds"/>
        <w:spacing w:after="0" w:line="240" w:lineRule="auto"/>
        <w:ind w:left="0"/>
        <w:jc w:val="both"/>
        <w:outlineLvl w:val="1"/>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 xml:space="preserve">5.1. </w:t>
      </w:r>
      <w:r w:rsidR="005A2253" w:rsidRPr="00507C55">
        <w:rPr>
          <w:rFonts w:ascii="Times New Roman" w:eastAsia="Times New Roman" w:hAnsi="Times New Roman" w:cs="Times New Roman"/>
          <w:bCs/>
          <w:color w:val="000000" w:themeColor="text1"/>
          <w:sz w:val="20"/>
          <w:szCs w:val="20"/>
          <w:u w:val="single"/>
          <w:lang w:eastAsia="hu-HU"/>
        </w:rPr>
        <w:t>É</w:t>
      </w:r>
      <w:r w:rsidR="00537F80" w:rsidRPr="00507C55">
        <w:rPr>
          <w:rFonts w:ascii="Times New Roman" w:eastAsia="Times New Roman" w:hAnsi="Times New Roman" w:cs="Times New Roman"/>
          <w:bCs/>
          <w:color w:val="000000" w:themeColor="text1"/>
          <w:sz w:val="20"/>
          <w:szCs w:val="20"/>
          <w:u w:val="single"/>
          <w:lang w:eastAsia="hu-HU"/>
        </w:rPr>
        <w:t>rintettek:</w:t>
      </w:r>
      <w:r w:rsidR="005A2253" w:rsidRPr="00507C55">
        <w:rPr>
          <w:rFonts w:ascii="Times New Roman" w:eastAsia="Times New Roman" w:hAnsi="Times New Roman" w:cs="Times New Roman"/>
          <w:bCs/>
          <w:color w:val="000000" w:themeColor="text1"/>
          <w:sz w:val="20"/>
          <w:szCs w:val="20"/>
          <w:lang w:eastAsia="hu-HU"/>
        </w:rPr>
        <w:t xml:space="preserve"> a</w:t>
      </w:r>
      <w:r w:rsidR="0049205C">
        <w:rPr>
          <w:rFonts w:ascii="Times New Roman" w:eastAsia="Times New Roman" w:hAnsi="Times New Roman" w:cs="Times New Roman"/>
          <w:bCs/>
          <w:color w:val="000000" w:themeColor="text1"/>
          <w:sz w:val="20"/>
          <w:szCs w:val="20"/>
          <w:lang w:eastAsia="hu-HU"/>
        </w:rPr>
        <w:t xml:space="preserve"> belső visszaélés-bejelentést</w:t>
      </w:r>
      <w:r w:rsidR="00B83202" w:rsidRPr="00507C55">
        <w:rPr>
          <w:rFonts w:ascii="Times New Roman" w:eastAsia="Times New Roman" w:hAnsi="Times New Roman" w:cs="Times New Roman"/>
          <w:bCs/>
          <w:color w:val="000000" w:themeColor="text1"/>
          <w:sz w:val="20"/>
          <w:szCs w:val="20"/>
          <w:lang w:eastAsia="hu-HU"/>
        </w:rPr>
        <w:t xml:space="preserve"> Adatkezelőhöz eljuttató</w:t>
      </w:r>
      <w:r w:rsidR="005A2253" w:rsidRPr="00507C55">
        <w:rPr>
          <w:rFonts w:ascii="Times New Roman" w:eastAsia="Times New Roman" w:hAnsi="Times New Roman" w:cs="Times New Roman"/>
          <w:bCs/>
          <w:color w:val="000000" w:themeColor="text1"/>
          <w:sz w:val="20"/>
          <w:szCs w:val="20"/>
          <w:lang w:eastAsia="hu-HU"/>
        </w:rPr>
        <w:t xml:space="preserve"> személyek</w:t>
      </w:r>
      <w:r w:rsidR="00402BEB">
        <w:rPr>
          <w:rFonts w:ascii="Times New Roman" w:eastAsia="Times New Roman" w:hAnsi="Times New Roman" w:cs="Times New Roman"/>
          <w:bCs/>
          <w:color w:val="000000" w:themeColor="text1"/>
          <w:sz w:val="20"/>
          <w:szCs w:val="20"/>
          <w:lang w:eastAsia="hu-HU"/>
        </w:rPr>
        <w:t>,</w:t>
      </w:r>
      <w:r w:rsidR="004E53D2">
        <w:rPr>
          <w:rFonts w:ascii="Times New Roman" w:eastAsia="Times New Roman" w:hAnsi="Times New Roman" w:cs="Times New Roman"/>
          <w:bCs/>
          <w:color w:val="000000" w:themeColor="text1"/>
          <w:sz w:val="20"/>
          <w:szCs w:val="20"/>
          <w:lang w:eastAsia="hu-HU"/>
        </w:rPr>
        <w:t xml:space="preserve"> a belső visszaélés-bejelentésben foglaltakról érdemi információval rendelkező személy</w:t>
      </w:r>
      <w:r w:rsidR="00402BEB">
        <w:rPr>
          <w:rFonts w:ascii="Times New Roman" w:eastAsia="Times New Roman" w:hAnsi="Times New Roman" w:cs="Times New Roman"/>
          <w:bCs/>
          <w:color w:val="000000" w:themeColor="text1"/>
          <w:sz w:val="20"/>
          <w:szCs w:val="20"/>
          <w:lang w:eastAsia="hu-HU"/>
        </w:rPr>
        <w:t xml:space="preserve"> és az</w:t>
      </w:r>
      <w:r w:rsidR="00402BEB" w:rsidRPr="00402BEB">
        <w:rPr>
          <w:rFonts w:ascii="Times New Roman" w:eastAsia="Times New Roman" w:hAnsi="Times New Roman" w:cs="Times New Roman"/>
          <w:bCs/>
          <w:color w:val="000000" w:themeColor="text1"/>
          <w:sz w:val="20"/>
          <w:szCs w:val="20"/>
          <w:lang w:eastAsia="hu-HU"/>
        </w:rPr>
        <w:t xml:space="preserve">, </w:t>
      </w:r>
      <w:r w:rsidR="00402BEB" w:rsidRPr="00CC296B">
        <w:rPr>
          <w:rFonts w:ascii="Times New Roman" w:hAnsi="Times New Roman" w:cs="Times New Roman"/>
          <w:color w:val="2D2D2D"/>
          <w:sz w:val="20"/>
          <w:szCs w:val="20"/>
          <w:shd w:val="clear" w:color="auto" w:fill="FFFFFF"/>
        </w:rPr>
        <w:t>akinek a magatartása vagy mulasztása a bejelentésre okot adott</w:t>
      </w:r>
    </w:p>
    <w:p w:rsidR="00786D9F" w:rsidRPr="00507C55" w:rsidRDefault="00786D9F" w:rsidP="007863F9">
      <w:pPr>
        <w:pStyle w:val="Listaszerbekezds"/>
        <w:spacing w:after="0" w:line="240" w:lineRule="auto"/>
        <w:ind w:left="0"/>
        <w:jc w:val="both"/>
        <w:rPr>
          <w:rFonts w:ascii="Times New Roman" w:eastAsia="Times New Roman" w:hAnsi="Times New Roman" w:cs="Times New Roman"/>
          <w:bCs/>
          <w:color w:val="000000" w:themeColor="text1"/>
          <w:sz w:val="20"/>
          <w:szCs w:val="20"/>
          <w:lang w:eastAsia="hu-HU"/>
        </w:rPr>
      </w:pPr>
    </w:p>
    <w:p w:rsidR="009E1EE4" w:rsidRPr="00507C55" w:rsidRDefault="000C4294" w:rsidP="007863F9">
      <w:pPr>
        <w:pStyle w:val="Listaszerbekezds"/>
        <w:spacing w:after="0" w:line="240" w:lineRule="auto"/>
        <w:ind w:left="0"/>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 xml:space="preserve">5.2. </w:t>
      </w:r>
      <w:r w:rsidR="00786D9F" w:rsidRPr="00507C55">
        <w:rPr>
          <w:rFonts w:ascii="Times New Roman" w:eastAsia="Times New Roman" w:hAnsi="Times New Roman" w:cs="Times New Roman"/>
          <w:bCs/>
          <w:color w:val="000000" w:themeColor="text1"/>
          <w:sz w:val="20"/>
          <w:szCs w:val="20"/>
          <w:u w:val="single"/>
          <w:lang w:eastAsia="hu-HU"/>
        </w:rPr>
        <w:t>Kezelt személyes adatok köre</w:t>
      </w:r>
      <w:r w:rsidR="00786D9F" w:rsidRPr="00507C55">
        <w:rPr>
          <w:rFonts w:ascii="Times New Roman" w:eastAsia="Times New Roman" w:hAnsi="Times New Roman" w:cs="Times New Roman"/>
          <w:bCs/>
          <w:color w:val="000000" w:themeColor="text1"/>
          <w:sz w:val="20"/>
          <w:szCs w:val="20"/>
          <w:lang w:eastAsia="hu-HU"/>
        </w:rPr>
        <w:t>:</w:t>
      </w:r>
      <w:r w:rsidR="008C55AB" w:rsidRPr="00507C55">
        <w:rPr>
          <w:rFonts w:ascii="Times New Roman" w:eastAsia="Times New Roman" w:hAnsi="Times New Roman" w:cs="Times New Roman"/>
          <w:bCs/>
          <w:color w:val="000000" w:themeColor="text1"/>
          <w:sz w:val="20"/>
          <w:szCs w:val="20"/>
          <w:lang w:eastAsia="hu-HU"/>
        </w:rPr>
        <w:t xml:space="preserve"> </w:t>
      </w:r>
    </w:p>
    <w:p w:rsidR="00786D9F" w:rsidRDefault="00402BEB" w:rsidP="007863F9">
      <w:pPr>
        <w:pStyle w:val="Listaszerbekezds"/>
        <w:numPr>
          <w:ilvl w:val="0"/>
          <w:numId w:val="26"/>
        </w:numPr>
        <w:spacing w:after="0" w:line="240" w:lineRule="auto"/>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a</w:t>
      </w:r>
      <w:r w:rsidR="000C4294" w:rsidRPr="00BE69A7">
        <w:rPr>
          <w:rFonts w:ascii="Times New Roman" w:eastAsia="Times New Roman" w:hAnsi="Times New Roman" w:cs="Times New Roman"/>
          <w:bCs/>
          <w:color w:val="000000" w:themeColor="text1"/>
          <w:sz w:val="20"/>
          <w:szCs w:val="20"/>
          <w:u w:val="single"/>
          <w:lang w:eastAsia="hu-HU"/>
        </w:rPr>
        <w:t xml:space="preserve"> belső visszaélés-bejelentést tevő</w:t>
      </w:r>
      <w:r w:rsidR="00621CBD" w:rsidRPr="00507C55">
        <w:rPr>
          <w:rFonts w:ascii="Times New Roman" w:eastAsia="Times New Roman" w:hAnsi="Times New Roman" w:cs="Times New Roman"/>
          <w:bCs/>
          <w:color w:val="000000" w:themeColor="text1"/>
          <w:sz w:val="20"/>
          <w:szCs w:val="20"/>
          <w:lang w:eastAsia="hu-HU"/>
        </w:rPr>
        <w:t xml:space="preserve"> természetes személy</w:t>
      </w:r>
      <w:r w:rsidR="00E23276" w:rsidRPr="00507C55">
        <w:rPr>
          <w:rFonts w:ascii="Times New Roman" w:eastAsia="Times New Roman" w:hAnsi="Times New Roman" w:cs="Times New Roman"/>
          <w:bCs/>
          <w:color w:val="000000" w:themeColor="text1"/>
          <w:sz w:val="20"/>
          <w:szCs w:val="20"/>
          <w:lang w:eastAsia="hu-HU"/>
        </w:rPr>
        <w:t xml:space="preserve"> </w:t>
      </w:r>
      <w:r w:rsidR="00E23276" w:rsidRPr="00507C55">
        <w:rPr>
          <w:rFonts w:ascii="Times New Roman" w:eastAsia="Times New Roman" w:hAnsi="Times New Roman" w:cs="Times New Roman"/>
          <w:b/>
          <w:bCs/>
          <w:color w:val="000000" w:themeColor="text1"/>
          <w:sz w:val="20"/>
          <w:szCs w:val="20"/>
          <w:lang w:eastAsia="hu-HU"/>
        </w:rPr>
        <w:t>neve</w:t>
      </w:r>
      <w:r w:rsidR="00572A51" w:rsidRPr="00507C55">
        <w:rPr>
          <w:rFonts w:ascii="Times New Roman" w:eastAsia="Times New Roman" w:hAnsi="Times New Roman" w:cs="Times New Roman"/>
          <w:bCs/>
          <w:color w:val="000000" w:themeColor="text1"/>
          <w:sz w:val="20"/>
          <w:szCs w:val="20"/>
          <w:lang w:eastAsia="hu-HU"/>
        </w:rPr>
        <w:t>,</w:t>
      </w:r>
      <w:r w:rsidR="00621CBD" w:rsidRPr="00507C55">
        <w:rPr>
          <w:rFonts w:ascii="Times New Roman" w:eastAsia="Times New Roman" w:hAnsi="Times New Roman" w:cs="Times New Roman"/>
          <w:bCs/>
          <w:color w:val="000000" w:themeColor="text1"/>
          <w:sz w:val="20"/>
          <w:szCs w:val="20"/>
          <w:lang w:eastAsia="hu-HU"/>
        </w:rPr>
        <w:t xml:space="preserve"> </w:t>
      </w:r>
      <w:r w:rsidR="00621CBD" w:rsidRPr="00507C55">
        <w:rPr>
          <w:rFonts w:ascii="Times New Roman" w:eastAsia="Times New Roman" w:hAnsi="Times New Roman" w:cs="Times New Roman"/>
          <w:b/>
          <w:bCs/>
          <w:color w:val="000000" w:themeColor="text1"/>
          <w:sz w:val="20"/>
          <w:szCs w:val="20"/>
          <w:lang w:eastAsia="hu-HU"/>
        </w:rPr>
        <w:t>személyazonosító adatai</w:t>
      </w:r>
      <w:r w:rsidR="00621CBD" w:rsidRPr="00507C55">
        <w:rPr>
          <w:rFonts w:ascii="Times New Roman" w:eastAsia="Times New Roman" w:hAnsi="Times New Roman" w:cs="Times New Roman"/>
          <w:bCs/>
          <w:color w:val="000000" w:themeColor="text1"/>
          <w:sz w:val="20"/>
          <w:szCs w:val="20"/>
          <w:lang w:eastAsia="hu-HU"/>
        </w:rPr>
        <w:t>,</w:t>
      </w:r>
      <w:r w:rsidR="00E23276" w:rsidRPr="00507C55">
        <w:rPr>
          <w:rFonts w:ascii="Times New Roman" w:eastAsia="Times New Roman" w:hAnsi="Times New Roman" w:cs="Times New Roman"/>
          <w:bCs/>
          <w:color w:val="000000" w:themeColor="text1"/>
          <w:sz w:val="20"/>
          <w:szCs w:val="20"/>
          <w:lang w:eastAsia="hu-HU"/>
        </w:rPr>
        <w:t xml:space="preserve"> </w:t>
      </w:r>
      <w:r w:rsidR="00C45A1C" w:rsidRPr="00507C55">
        <w:rPr>
          <w:rFonts w:ascii="Times New Roman" w:eastAsia="Times New Roman" w:hAnsi="Times New Roman" w:cs="Times New Roman"/>
          <w:b/>
          <w:bCs/>
          <w:color w:val="000000" w:themeColor="text1"/>
          <w:sz w:val="20"/>
          <w:szCs w:val="20"/>
          <w:lang w:eastAsia="hu-HU"/>
        </w:rPr>
        <w:t>értesítési címe</w:t>
      </w:r>
      <w:r w:rsidR="00C45A1C" w:rsidRPr="00507C55">
        <w:rPr>
          <w:rFonts w:ascii="Times New Roman" w:eastAsia="Times New Roman" w:hAnsi="Times New Roman" w:cs="Times New Roman"/>
          <w:bCs/>
          <w:color w:val="000000" w:themeColor="text1"/>
          <w:sz w:val="20"/>
          <w:szCs w:val="20"/>
          <w:lang w:eastAsia="hu-HU"/>
        </w:rPr>
        <w:t xml:space="preserve"> (</w:t>
      </w:r>
      <w:r w:rsidR="00E23276" w:rsidRPr="00507C55">
        <w:rPr>
          <w:rFonts w:ascii="Times New Roman" w:eastAsia="Times New Roman" w:hAnsi="Times New Roman" w:cs="Times New Roman"/>
          <w:bCs/>
          <w:color w:val="000000" w:themeColor="text1"/>
          <w:sz w:val="20"/>
          <w:szCs w:val="20"/>
          <w:lang w:eastAsia="hu-HU"/>
        </w:rPr>
        <w:t>elektronikus levelezési címe</w:t>
      </w:r>
      <w:r w:rsidR="00C45A1C" w:rsidRPr="00507C55">
        <w:rPr>
          <w:rFonts w:ascii="Times New Roman" w:eastAsia="Times New Roman" w:hAnsi="Times New Roman" w:cs="Times New Roman"/>
          <w:bCs/>
          <w:color w:val="000000" w:themeColor="text1"/>
          <w:sz w:val="20"/>
          <w:szCs w:val="20"/>
          <w:lang w:eastAsia="hu-HU"/>
        </w:rPr>
        <w:t>, postai címe), a</w:t>
      </w:r>
      <w:r w:rsidR="00621CBD" w:rsidRPr="00507C55">
        <w:rPr>
          <w:rFonts w:ascii="Times New Roman" w:eastAsia="Times New Roman" w:hAnsi="Times New Roman" w:cs="Times New Roman"/>
          <w:bCs/>
          <w:color w:val="000000" w:themeColor="text1"/>
          <w:sz w:val="20"/>
          <w:szCs w:val="20"/>
          <w:lang w:eastAsia="hu-HU"/>
        </w:rPr>
        <w:t xml:space="preserve"> beadványban</w:t>
      </w:r>
      <w:r w:rsidR="00C45A1C" w:rsidRPr="00507C55">
        <w:rPr>
          <w:rFonts w:ascii="Times New Roman" w:eastAsia="Times New Roman" w:hAnsi="Times New Roman" w:cs="Times New Roman"/>
          <w:bCs/>
          <w:color w:val="000000" w:themeColor="text1"/>
          <w:sz w:val="20"/>
          <w:szCs w:val="20"/>
          <w:lang w:eastAsia="hu-HU"/>
        </w:rPr>
        <w:t xml:space="preserve"> található </w:t>
      </w:r>
      <w:r w:rsidR="00C45A1C" w:rsidRPr="00507C55">
        <w:rPr>
          <w:rFonts w:ascii="Times New Roman" w:eastAsia="Times New Roman" w:hAnsi="Times New Roman" w:cs="Times New Roman"/>
          <w:b/>
          <w:bCs/>
          <w:color w:val="000000" w:themeColor="text1"/>
          <w:sz w:val="20"/>
          <w:szCs w:val="20"/>
          <w:lang w:eastAsia="hu-HU"/>
        </w:rPr>
        <w:t>egyéb személyes adatok</w:t>
      </w:r>
      <w:r w:rsidR="004E53D2">
        <w:rPr>
          <w:rFonts w:ascii="Times New Roman" w:eastAsia="Times New Roman" w:hAnsi="Times New Roman" w:cs="Times New Roman"/>
          <w:b/>
          <w:bCs/>
          <w:color w:val="000000" w:themeColor="text1"/>
          <w:sz w:val="20"/>
          <w:szCs w:val="20"/>
          <w:lang w:eastAsia="hu-HU"/>
        </w:rPr>
        <w:t xml:space="preserve"> (pl. aláírás)</w:t>
      </w:r>
    </w:p>
    <w:p w:rsidR="009C6310" w:rsidRDefault="009C6310" w:rsidP="007863F9">
      <w:pPr>
        <w:pStyle w:val="Listaszerbekezds"/>
        <w:numPr>
          <w:ilvl w:val="0"/>
          <w:numId w:val="26"/>
        </w:numPr>
        <w:spacing w:after="0" w:line="240" w:lineRule="auto"/>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lang w:eastAsia="hu-HU"/>
        </w:rPr>
        <w:lastRenderedPageBreak/>
        <w:t xml:space="preserve">a </w:t>
      </w:r>
      <w:r w:rsidRPr="00CC296B">
        <w:rPr>
          <w:rFonts w:ascii="Times New Roman" w:eastAsia="Times New Roman" w:hAnsi="Times New Roman" w:cs="Times New Roman"/>
          <w:bCs/>
          <w:color w:val="000000" w:themeColor="text1"/>
          <w:sz w:val="20"/>
          <w:szCs w:val="20"/>
          <w:u w:val="single"/>
          <w:lang w:eastAsia="hu-HU"/>
        </w:rPr>
        <w:t>bejelentésben érintett</w:t>
      </w:r>
      <w:r>
        <w:rPr>
          <w:rFonts w:ascii="Times New Roman" w:eastAsia="Times New Roman" w:hAnsi="Times New Roman" w:cs="Times New Roman"/>
          <w:bCs/>
          <w:color w:val="000000" w:themeColor="text1"/>
          <w:sz w:val="20"/>
          <w:szCs w:val="20"/>
          <w:lang w:eastAsia="hu-HU"/>
        </w:rPr>
        <w:t xml:space="preserve"> neve és a beadványban található, valamint a kivizsgálás során relevánssá váló személyes adata</w:t>
      </w:r>
    </w:p>
    <w:p w:rsidR="00E02E39" w:rsidRDefault="00402BEB" w:rsidP="007863F9">
      <w:pPr>
        <w:pStyle w:val="Listaszerbekezds"/>
        <w:numPr>
          <w:ilvl w:val="0"/>
          <w:numId w:val="26"/>
        </w:numPr>
        <w:spacing w:after="0" w:line="240" w:lineRule="auto"/>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lang w:eastAsia="hu-HU"/>
        </w:rPr>
        <w:t>a</w:t>
      </w:r>
      <w:r w:rsidR="009C6310">
        <w:rPr>
          <w:rFonts w:ascii="Times New Roman" w:eastAsia="Times New Roman" w:hAnsi="Times New Roman" w:cs="Times New Roman"/>
          <w:bCs/>
          <w:color w:val="000000" w:themeColor="text1"/>
          <w:sz w:val="20"/>
          <w:szCs w:val="20"/>
          <w:lang w:eastAsia="hu-HU"/>
        </w:rPr>
        <w:t xml:space="preserve"> bejelentésben </w:t>
      </w:r>
      <w:r>
        <w:rPr>
          <w:rFonts w:ascii="Times New Roman" w:eastAsia="Times New Roman" w:hAnsi="Times New Roman" w:cs="Times New Roman"/>
          <w:bCs/>
          <w:color w:val="000000" w:themeColor="text1"/>
          <w:sz w:val="20"/>
          <w:szCs w:val="20"/>
          <w:lang w:eastAsia="hu-HU"/>
        </w:rPr>
        <w:t>érintettet</w:t>
      </w:r>
      <w:r w:rsidR="00E02E39">
        <w:rPr>
          <w:rFonts w:ascii="Times New Roman" w:eastAsia="Times New Roman" w:hAnsi="Times New Roman" w:cs="Times New Roman"/>
          <w:bCs/>
          <w:color w:val="000000" w:themeColor="text1"/>
          <w:sz w:val="20"/>
          <w:szCs w:val="20"/>
          <w:lang w:eastAsia="hu-HU"/>
        </w:rPr>
        <w:t xml:space="preserve"> </w:t>
      </w:r>
      <w:r w:rsidR="00E02E39" w:rsidRPr="00BE69A7">
        <w:rPr>
          <w:rFonts w:ascii="Times New Roman" w:eastAsia="Times New Roman" w:hAnsi="Times New Roman" w:cs="Times New Roman"/>
          <w:bCs/>
          <w:color w:val="000000" w:themeColor="text1"/>
          <w:sz w:val="20"/>
          <w:szCs w:val="20"/>
          <w:u w:val="single"/>
          <w:lang w:eastAsia="hu-HU"/>
        </w:rPr>
        <w:t>képviselő</w:t>
      </w:r>
      <w:r w:rsidR="00E02E39">
        <w:rPr>
          <w:rFonts w:ascii="Times New Roman" w:eastAsia="Times New Roman" w:hAnsi="Times New Roman" w:cs="Times New Roman"/>
          <w:bCs/>
          <w:color w:val="000000" w:themeColor="text1"/>
          <w:sz w:val="20"/>
          <w:szCs w:val="20"/>
          <w:lang w:eastAsia="hu-HU"/>
        </w:rPr>
        <w:t xml:space="preserve"> személy </w:t>
      </w:r>
      <w:r w:rsidR="00E02E39" w:rsidRPr="00065A61">
        <w:rPr>
          <w:rFonts w:ascii="Times New Roman" w:eastAsia="Times New Roman" w:hAnsi="Times New Roman" w:cs="Times New Roman"/>
          <w:b/>
          <w:bCs/>
          <w:color w:val="000000" w:themeColor="text1"/>
          <w:sz w:val="20"/>
          <w:szCs w:val="20"/>
          <w:lang w:eastAsia="hu-HU"/>
        </w:rPr>
        <w:t>neve, értesítési címe</w:t>
      </w:r>
      <w:r w:rsidR="00E02E39">
        <w:rPr>
          <w:rFonts w:ascii="Times New Roman" w:eastAsia="Times New Roman" w:hAnsi="Times New Roman" w:cs="Times New Roman"/>
          <w:bCs/>
          <w:color w:val="000000" w:themeColor="text1"/>
          <w:sz w:val="20"/>
          <w:szCs w:val="20"/>
          <w:lang w:eastAsia="hu-HU"/>
        </w:rPr>
        <w:t>, a beadványban</w:t>
      </w:r>
      <w:r w:rsidR="004E53D2">
        <w:rPr>
          <w:rFonts w:ascii="Times New Roman" w:eastAsia="Times New Roman" w:hAnsi="Times New Roman" w:cs="Times New Roman"/>
          <w:bCs/>
          <w:color w:val="000000" w:themeColor="text1"/>
          <w:sz w:val="20"/>
          <w:szCs w:val="20"/>
          <w:lang w:eastAsia="hu-HU"/>
        </w:rPr>
        <w:t>, képviseletet érintő meghatalmazásban</w:t>
      </w:r>
      <w:r w:rsidR="00E02E39">
        <w:rPr>
          <w:rFonts w:ascii="Times New Roman" w:eastAsia="Times New Roman" w:hAnsi="Times New Roman" w:cs="Times New Roman"/>
          <w:bCs/>
          <w:color w:val="000000" w:themeColor="text1"/>
          <w:sz w:val="20"/>
          <w:szCs w:val="20"/>
          <w:lang w:eastAsia="hu-HU"/>
        </w:rPr>
        <w:t xml:space="preserve"> közölt egyéb személyes adata</w:t>
      </w:r>
    </w:p>
    <w:p w:rsidR="004E53D2" w:rsidRPr="00507C55" w:rsidRDefault="004E53D2" w:rsidP="007863F9">
      <w:pPr>
        <w:pStyle w:val="Listaszerbekezds"/>
        <w:numPr>
          <w:ilvl w:val="0"/>
          <w:numId w:val="26"/>
        </w:numPr>
        <w:spacing w:after="0" w:line="240" w:lineRule="auto"/>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lang w:eastAsia="hu-HU"/>
        </w:rPr>
        <w:t xml:space="preserve">a </w:t>
      </w:r>
      <w:r w:rsidRPr="00BE69A7">
        <w:rPr>
          <w:rFonts w:ascii="Times New Roman" w:eastAsia="Times New Roman" w:hAnsi="Times New Roman" w:cs="Times New Roman"/>
          <w:bCs/>
          <w:color w:val="000000" w:themeColor="text1"/>
          <w:sz w:val="20"/>
          <w:szCs w:val="20"/>
          <w:u w:val="single"/>
          <w:lang w:eastAsia="hu-HU"/>
        </w:rPr>
        <w:t>belső visszaélés-bejelentésben foglaltakról érdemi információval rendelkező</w:t>
      </w:r>
      <w:r>
        <w:rPr>
          <w:rFonts w:ascii="Times New Roman" w:eastAsia="Times New Roman" w:hAnsi="Times New Roman" w:cs="Times New Roman"/>
          <w:bCs/>
          <w:color w:val="000000" w:themeColor="text1"/>
          <w:sz w:val="20"/>
          <w:szCs w:val="20"/>
          <w:lang w:eastAsia="hu-HU"/>
        </w:rPr>
        <w:t xml:space="preserve"> személy </w:t>
      </w:r>
      <w:r w:rsidRPr="00BE69A7">
        <w:rPr>
          <w:rFonts w:ascii="Times New Roman" w:eastAsia="Times New Roman" w:hAnsi="Times New Roman" w:cs="Times New Roman"/>
          <w:b/>
          <w:bCs/>
          <w:color w:val="000000" w:themeColor="text1"/>
          <w:sz w:val="20"/>
          <w:szCs w:val="20"/>
          <w:lang w:eastAsia="hu-HU"/>
        </w:rPr>
        <w:t>neve, egyéb releváns adata,</w:t>
      </w:r>
      <w:r>
        <w:rPr>
          <w:rFonts w:ascii="Times New Roman" w:eastAsia="Times New Roman" w:hAnsi="Times New Roman" w:cs="Times New Roman"/>
          <w:bCs/>
          <w:color w:val="000000" w:themeColor="text1"/>
          <w:sz w:val="20"/>
          <w:szCs w:val="20"/>
          <w:lang w:eastAsia="hu-HU"/>
        </w:rPr>
        <w:t xml:space="preserve"> és az </w:t>
      </w:r>
      <w:r w:rsidRPr="00BE69A7">
        <w:rPr>
          <w:rFonts w:ascii="Times New Roman" w:eastAsia="Times New Roman" w:hAnsi="Times New Roman" w:cs="Times New Roman"/>
          <w:b/>
          <w:bCs/>
          <w:color w:val="000000" w:themeColor="text1"/>
          <w:sz w:val="20"/>
          <w:szCs w:val="20"/>
          <w:lang w:eastAsia="hu-HU"/>
        </w:rPr>
        <w:t>általa közölt</w:t>
      </w:r>
      <w:r>
        <w:rPr>
          <w:rFonts w:ascii="Times New Roman" w:eastAsia="Times New Roman" w:hAnsi="Times New Roman" w:cs="Times New Roman"/>
          <w:bCs/>
          <w:color w:val="000000" w:themeColor="text1"/>
          <w:sz w:val="20"/>
          <w:szCs w:val="20"/>
          <w:lang w:eastAsia="hu-HU"/>
        </w:rPr>
        <w:t>, személyes adatnak minősülő információk</w:t>
      </w:r>
    </w:p>
    <w:p w:rsidR="00621CBD" w:rsidRPr="00507C55" w:rsidRDefault="00621CBD" w:rsidP="007863F9">
      <w:pPr>
        <w:pStyle w:val="Listaszerbekezds"/>
        <w:spacing w:after="0" w:line="240" w:lineRule="auto"/>
        <w:ind w:left="1068"/>
        <w:jc w:val="both"/>
        <w:rPr>
          <w:rFonts w:ascii="Times New Roman" w:eastAsia="Times New Roman" w:hAnsi="Times New Roman" w:cs="Times New Roman"/>
          <w:bCs/>
          <w:color w:val="000000" w:themeColor="text1"/>
          <w:sz w:val="20"/>
          <w:szCs w:val="20"/>
          <w:lang w:eastAsia="hu-HU"/>
        </w:rPr>
      </w:pPr>
    </w:p>
    <w:p w:rsidR="004E53D2" w:rsidRDefault="000C4294" w:rsidP="007863F9">
      <w:pPr>
        <w:pStyle w:val="Listaszerbekezds"/>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sidR="00760E01">
        <w:rPr>
          <w:rFonts w:ascii="Times New Roman" w:hAnsi="Times New Roman" w:cs="Times New Roman"/>
          <w:sz w:val="20"/>
          <w:szCs w:val="20"/>
        </w:rPr>
        <w:t>3</w:t>
      </w:r>
      <w:r>
        <w:rPr>
          <w:rFonts w:ascii="Times New Roman" w:hAnsi="Times New Roman" w:cs="Times New Roman"/>
          <w:sz w:val="20"/>
          <w:szCs w:val="20"/>
        </w:rPr>
        <w:t xml:space="preserve">. </w:t>
      </w:r>
      <w:r w:rsidR="004E53D2" w:rsidRPr="00BE69A7">
        <w:rPr>
          <w:rFonts w:ascii="Times New Roman" w:hAnsi="Times New Roman" w:cs="Times New Roman"/>
          <w:sz w:val="20"/>
          <w:szCs w:val="20"/>
          <w:u w:val="single"/>
        </w:rPr>
        <w:t xml:space="preserve">Adatkezelés célja </w:t>
      </w:r>
      <w:r w:rsidR="004E53D2">
        <w:rPr>
          <w:rFonts w:ascii="Times New Roman" w:hAnsi="Times New Roman" w:cs="Times New Roman"/>
          <w:sz w:val="20"/>
          <w:szCs w:val="20"/>
        </w:rPr>
        <w:t>: a bejelentés kivizsgálása, a bejelentés tárgyát képező magatartás orvoslása, illetve megszüntetése</w:t>
      </w:r>
      <w:r>
        <w:rPr>
          <w:rFonts w:ascii="Times New Roman" w:hAnsi="Times New Roman" w:cs="Times New Roman"/>
          <w:sz w:val="20"/>
          <w:szCs w:val="20"/>
        </w:rPr>
        <w:t>.</w:t>
      </w:r>
    </w:p>
    <w:p w:rsidR="004E53D2" w:rsidRDefault="004E53D2" w:rsidP="007863F9">
      <w:pPr>
        <w:pStyle w:val="Listaszerbekezds"/>
        <w:spacing w:after="0" w:line="240" w:lineRule="auto"/>
        <w:ind w:left="0"/>
        <w:jc w:val="both"/>
        <w:rPr>
          <w:rFonts w:ascii="Times New Roman" w:hAnsi="Times New Roman" w:cs="Times New Roman"/>
          <w:sz w:val="20"/>
          <w:szCs w:val="20"/>
        </w:rPr>
      </w:pPr>
    </w:p>
    <w:p w:rsidR="004E53D2" w:rsidRPr="00507C55" w:rsidRDefault="004E53D2" w:rsidP="007863F9">
      <w:pPr>
        <w:pStyle w:val="Listaszerbekezds"/>
        <w:spacing w:after="0" w:line="240" w:lineRule="auto"/>
        <w:ind w:left="0"/>
        <w:jc w:val="both"/>
        <w:rPr>
          <w:rFonts w:ascii="Times New Roman" w:eastAsia="Times New Roman" w:hAnsi="Times New Roman" w:cs="Times New Roman"/>
          <w:bCs/>
          <w:i/>
          <w:color w:val="000000" w:themeColor="text1"/>
          <w:sz w:val="20"/>
          <w:szCs w:val="20"/>
          <w:lang w:eastAsia="hu-HU"/>
        </w:rPr>
      </w:pPr>
      <w:r>
        <w:rPr>
          <w:rFonts w:ascii="Times New Roman" w:hAnsi="Times New Roman" w:cs="Times New Roman"/>
          <w:sz w:val="20"/>
          <w:szCs w:val="20"/>
        </w:rPr>
        <w:t>Fentiek keretében az adatkezelés célja a bejelentés fogadása, rögzítése, visszaigazolása, az eljárás lefolytatása, szükség esetén az eljárás lefolytatására jogosult szerv/hatóság megkeresése, kapcsolattartás, tájékoztatás, az eljárás dokumentálása.</w:t>
      </w:r>
    </w:p>
    <w:p w:rsidR="00627179" w:rsidRPr="00507C55" w:rsidRDefault="00627179" w:rsidP="007863F9">
      <w:pPr>
        <w:pStyle w:val="Listaszerbekezds"/>
        <w:spacing w:after="0" w:line="240" w:lineRule="auto"/>
        <w:ind w:left="0"/>
        <w:jc w:val="both"/>
        <w:rPr>
          <w:rFonts w:ascii="Times New Roman" w:eastAsia="Times New Roman" w:hAnsi="Times New Roman" w:cs="Times New Roman"/>
          <w:bCs/>
          <w:color w:val="000000" w:themeColor="text1"/>
          <w:sz w:val="20"/>
          <w:szCs w:val="20"/>
          <w:lang w:eastAsia="hu-HU"/>
        </w:rPr>
      </w:pPr>
    </w:p>
    <w:p w:rsidR="004E53D2" w:rsidRDefault="000C4294" w:rsidP="009C6310">
      <w:pPr>
        <w:pStyle w:val="Listaszerbekezds"/>
        <w:spacing w:after="0" w:line="240" w:lineRule="auto"/>
        <w:ind w:left="0"/>
        <w:jc w:val="both"/>
        <w:rPr>
          <w:rFonts w:ascii="Times New Roman" w:hAnsi="Times New Roman" w:cs="Times New Roman"/>
          <w:sz w:val="20"/>
          <w:szCs w:val="20"/>
        </w:rPr>
      </w:pPr>
      <w:r>
        <w:rPr>
          <w:rFonts w:ascii="Times New Roman" w:eastAsia="Times New Roman" w:hAnsi="Times New Roman" w:cs="Times New Roman"/>
          <w:bCs/>
          <w:color w:val="000000" w:themeColor="text1"/>
          <w:sz w:val="20"/>
          <w:szCs w:val="20"/>
          <w:u w:val="single"/>
          <w:lang w:eastAsia="hu-HU"/>
        </w:rPr>
        <w:t xml:space="preserve">5.6. </w:t>
      </w:r>
      <w:r w:rsidR="00786D9F" w:rsidRPr="00507C55">
        <w:rPr>
          <w:rFonts w:ascii="Times New Roman" w:eastAsia="Times New Roman" w:hAnsi="Times New Roman" w:cs="Times New Roman"/>
          <w:bCs/>
          <w:color w:val="000000" w:themeColor="text1"/>
          <w:sz w:val="20"/>
          <w:szCs w:val="20"/>
          <w:u w:val="single"/>
          <w:lang w:eastAsia="hu-HU"/>
        </w:rPr>
        <w:t>A személyes adatok forrása</w:t>
      </w:r>
      <w:r w:rsidR="00786D9F" w:rsidRPr="00507C55">
        <w:rPr>
          <w:rFonts w:ascii="Times New Roman" w:eastAsia="Times New Roman" w:hAnsi="Times New Roman" w:cs="Times New Roman"/>
          <w:bCs/>
          <w:color w:val="000000" w:themeColor="text1"/>
          <w:sz w:val="20"/>
          <w:szCs w:val="20"/>
          <w:lang w:eastAsia="hu-HU"/>
        </w:rPr>
        <w:t>:</w:t>
      </w:r>
      <w:r w:rsidR="004E53D2">
        <w:rPr>
          <w:rFonts w:ascii="Times New Roman" w:hAnsi="Times New Roman" w:cs="Times New Roman"/>
          <w:sz w:val="20"/>
          <w:szCs w:val="20"/>
        </w:rPr>
        <w:t xml:space="preserve"> a bejelentő</w:t>
      </w:r>
      <w:r w:rsidR="009C6310">
        <w:rPr>
          <w:rFonts w:ascii="Times New Roman" w:hAnsi="Times New Roman" w:cs="Times New Roman"/>
          <w:sz w:val="20"/>
          <w:szCs w:val="20"/>
        </w:rPr>
        <w:t>, illetve érintett és képviselője</w:t>
      </w:r>
      <w:r w:rsidR="004E53D2">
        <w:rPr>
          <w:rFonts w:ascii="Times New Roman" w:hAnsi="Times New Roman" w:cs="Times New Roman"/>
          <w:sz w:val="20"/>
          <w:szCs w:val="20"/>
        </w:rPr>
        <w:t>.</w:t>
      </w:r>
    </w:p>
    <w:p w:rsidR="00B83202" w:rsidRPr="00507C55" w:rsidRDefault="00B83202" w:rsidP="007863F9">
      <w:pPr>
        <w:pStyle w:val="Listaszerbekezds"/>
        <w:spacing w:after="0" w:line="240" w:lineRule="auto"/>
        <w:ind w:left="0"/>
        <w:jc w:val="both"/>
        <w:rPr>
          <w:rFonts w:ascii="Times New Roman" w:eastAsia="Times New Roman" w:hAnsi="Times New Roman" w:cs="Times New Roman"/>
          <w:bCs/>
          <w:color w:val="000000" w:themeColor="text1"/>
          <w:sz w:val="20"/>
          <w:szCs w:val="20"/>
          <w:lang w:eastAsia="hu-HU"/>
        </w:rPr>
      </w:pPr>
    </w:p>
    <w:p w:rsidR="00A1017E" w:rsidRPr="00507C55" w:rsidRDefault="008C7A4E" w:rsidP="007863F9">
      <w:pPr>
        <w:pStyle w:val="Listaszerbekezds"/>
        <w:numPr>
          <w:ilvl w:val="0"/>
          <w:numId w:val="18"/>
        </w:numPr>
        <w:spacing w:after="0" w:line="240" w:lineRule="auto"/>
        <w:jc w:val="both"/>
        <w:outlineLvl w:val="1"/>
        <w:rPr>
          <w:rFonts w:ascii="Times New Roman" w:eastAsia="Times New Roman" w:hAnsi="Times New Roman" w:cs="Times New Roman"/>
          <w:b/>
          <w:bCs/>
          <w:sz w:val="20"/>
          <w:szCs w:val="20"/>
          <w:lang w:eastAsia="hu-HU"/>
        </w:rPr>
      </w:pPr>
      <w:r w:rsidRPr="00507C55">
        <w:rPr>
          <w:rFonts w:ascii="Times New Roman" w:eastAsia="Times New Roman" w:hAnsi="Times New Roman" w:cs="Times New Roman"/>
          <w:b/>
          <w:bCs/>
          <w:sz w:val="20"/>
          <w:szCs w:val="20"/>
          <w:lang w:eastAsia="hu-HU"/>
        </w:rPr>
        <w:t>Személyes adatok kezelésével kapcsolatos tájékoztatás</w:t>
      </w:r>
    </w:p>
    <w:p w:rsidR="003812C0" w:rsidRPr="00507C55" w:rsidRDefault="003812C0" w:rsidP="007863F9">
      <w:pPr>
        <w:pStyle w:val="Listaszerbekezds"/>
        <w:spacing w:after="0" w:line="240" w:lineRule="auto"/>
        <w:ind w:left="0"/>
        <w:jc w:val="both"/>
        <w:outlineLvl w:val="1"/>
        <w:rPr>
          <w:rFonts w:ascii="Times New Roman" w:eastAsia="Times New Roman" w:hAnsi="Times New Roman" w:cs="Times New Roman"/>
          <w:bCs/>
          <w:sz w:val="20"/>
          <w:szCs w:val="20"/>
          <w:lang w:eastAsia="hu-HU"/>
        </w:rPr>
      </w:pPr>
    </w:p>
    <w:p w:rsidR="006541D8" w:rsidRPr="00507C55" w:rsidRDefault="009620A1" w:rsidP="007863F9">
      <w:pPr>
        <w:pStyle w:val="Listaszerbekezds"/>
        <w:spacing w:after="0" w:line="240" w:lineRule="auto"/>
        <w:ind w:left="0"/>
        <w:jc w:val="both"/>
        <w:outlineLvl w:val="1"/>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lang w:eastAsia="hu-HU"/>
        </w:rPr>
        <w:t>Az adatkezeléssel összefüggésben profilalkotás, automatizált döntéshozatal nem tör</w:t>
      </w:r>
      <w:r w:rsidR="00683B4B" w:rsidRPr="00507C55">
        <w:rPr>
          <w:rFonts w:ascii="Times New Roman" w:eastAsia="Times New Roman" w:hAnsi="Times New Roman" w:cs="Times New Roman"/>
          <w:bCs/>
          <w:sz w:val="20"/>
          <w:szCs w:val="20"/>
          <w:lang w:eastAsia="hu-HU"/>
        </w:rPr>
        <w:t>t</w:t>
      </w:r>
      <w:r w:rsidRPr="00507C55">
        <w:rPr>
          <w:rFonts w:ascii="Times New Roman" w:eastAsia="Times New Roman" w:hAnsi="Times New Roman" w:cs="Times New Roman"/>
          <w:bCs/>
          <w:sz w:val="20"/>
          <w:szCs w:val="20"/>
          <w:lang w:eastAsia="hu-HU"/>
        </w:rPr>
        <w:t>énik.</w:t>
      </w:r>
    </w:p>
    <w:p w:rsidR="00EB52BF" w:rsidRPr="00507C55" w:rsidRDefault="00EB52BF" w:rsidP="007863F9">
      <w:pPr>
        <w:pStyle w:val="Listaszerbekezds"/>
        <w:spacing w:after="0" w:line="240" w:lineRule="auto"/>
        <w:ind w:left="0"/>
        <w:jc w:val="both"/>
        <w:outlineLvl w:val="1"/>
        <w:rPr>
          <w:rFonts w:ascii="Times New Roman" w:eastAsia="Times New Roman" w:hAnsi="Times New Roman" w:cs="Times New Roman"/>
          <w:bCs/>
          <w:sz w:val="20"/>
          <w:szCs w:val="20"/>
          <w:lang w:eastAsia="hu-HU"/>
        </w:rPr>
      </w:pPr>
    </w:p>
    <w:p w:rsidR="001D6063" w:rsidRPr="00507C55" w:rsidRDefault="00EB52BF" w:rsidP="007863F9">
      <w:pPr>
        <w:pStyle w:val="Listaszerbekezds"/>
        <w:spacing w:after="0" w:line="240" w:lineRule="auto"/>
        <w:ind w:left="0"/>
        <w:jc w:val="both"/>
        <w:outlineLvl w:val="1"/>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lang w:eastAsia="hu-HU"/>
        </w:rPr>
        <w:t>Adatkezelő adatfeldolgozót nem vesz igénybe.</w:t>
      </w:r>
    </w:p>
    <w:p w:rsidR="001D6063" w:rsidRPr="00507C55" w:rsidRDefault="001D6063" w:rsidP="007863F9">
      <w:pPr>
        <w:pStyle w:val="Listaszerbekezds"/>
        <w:spacing w:after="0" w:line="240" w:lineRule="auto"/>
        <w:ind w:left="0"/>
        <w:jc w:val="both"/>
        <w:outlineLvl w:val="1"/>
        <w:rPr>
          <w:rFonts w:ascii="Times New Roman" w:eastAsia="Times New Roman" w:hAnsi="Times New Roman" w:cs="Times New Roman"/>
          <w:bCs/>
          <w:sz w:val="20"/>
          <w:szCs w:val="20"/>
          <w:lang w:eastAsia="hu-HU"/>
        </w:rPr>
      </w:pPr>
    </w:p>
    <w:p w:rsidR="00220320" w:rsidRPr="008A2F20" w:rsidRDefault="00220320" w:rsidP="001D6063">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0"/>
          <w:szCs w:val="20"/>
          <w:lang w:eastAsia="hu-HU"/>
        </w:rPr>
      </w:pPr>
      <w:r w:rsidRPr="008A2F20">
        <w:rPr>
          <w:rFonts w:ascii="Times New Roman" w:eastAsia="Times New Roman" w:hAnsi="Times New Roman" w:cs="Times New Roman"/>
          <w:b/>
          <w:bCs/>
          <w:sz w:val="20"/>
          <w:szCs w:val="20"/>
          <w:lang w:eastAsia="hu-HU"/>
        </w:rPr>
        <w:t>Adattovábbítás</w:t>
      </w:r>
    </w:p>
    <w:p w:rsidR="001D6063" w:rsidRDefault="001D6063" w:rsidP="001D6063">
      <w:pPr>
        <w:pStyle w:val="Listaszerbekezds"/>
        <w:spacing w:before="100" w:beforeAutospacing="1" w:after="100" w:afterAutospacing="1" w:line="240" w:lineRule="auto"/>
        <w:ind w:left="0"/>
        <w:jc w:val="both"/>
        <w:outlineLvl w:val="1"/>
        <w:rPr>
          <w:rFonts w:ascii="Times New Roman" w:eastAsia="Times New Roman" w:hAnsi="Times New Roman" w:cs="Times New Roman"/>
          <w:b/>
          <w:bCs/>
          <w:sz w:val="20"/>
          <w:szCs w:val="20"/>
          <w:lang w:eastAsia="hu-HU"/>
        </w:rPr>
      </w:pPr>
    </w:p>
    <w:p w:rsidR="006202FF" w:rsidRPr="006202FF" w:rsidRDefault="006202FF" w:rsidP="00507C55">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r w:rsidRPr="006202FF">
        <w:rPr>
          <w:rFonts w:ascii="Times New Roman" w:hAnsi="Times New Roman" w:cs="Times New Roman"/>
          <w:sz w:val="20"/>
          <w:szCs w:val="20"/>
        </w:rPr>
        <w:t>Ha nyilvánvalóvá vált, hogy</w:t>
      </w:r>
      <w:r w:rsidR="00760E01">
        <w:rPr>
          <w:rFonts w:ascii="Times New Roman" w:hAnsi="Times New Roman" w:cs="Times New Roman"/>
          <w:sz w:val="20"/>
          <w:szCs w:val="20"/>
        </w:rPr>
        <w:t xml:space="preserve"> </w:t>
      </w:r>
      <w:r w:rsidR="000C4294">
        <w:rPr>
          <w:rFonts w:ascii="Times New Roman" w:hAnsi="Times New Roman" w:cs="Times New Roman"/>
          <w:sz w:val="20"/>
          <w:szCs w:val="20"/>
        </w:rPr>
        <w:t xml:space="preserve">a </w:t>
      </w:r>
      <w:r w:rsidRPr="006202FF">
        <w:rPr>
          <w:rFonts w:ascii="Times New Roman" w:hAnsi="Times New Roman" w:cs="Times New Roman"/>
          <w:sz w:val="20"/>
          <w:szCs w:val="20"/>
        </w:rPr>
        <w:t>bejelentő rosszhiszeműen, döntő jelentőségű valótlan</w:t>
      </w:r>
      <w:r w:rsidR="0005199C">
        <w:rPr>
          <w:rFonts w:ascii="Times New Roman" w:hAnsi="Times New Roman" w:cs="Times New Roman"/>
          <w:sz w:val="20"/>
          <w:szCs w:val="20"/>
        </w:rPr>
        <w:t xml:space="preserve"> adatot vagy </w:t>
      </w:r>
      <w:r w:rsidRPr="006202FF">
        <w:rPr>
          <w:rFonts w:ascii="Times New Roman" w:hAnsi="Times New Roman" w:cs="Times New Roman"/>
          <w:sz w:val="20"/>
          <w:szCs w:val="20"/>
        </w:rPr>
        <w:t>információt közölt és</w:t>
      </w:r>
    </w:p>
    <w:p w:rsidR="006202FF" w:rsidRPr="006202FF" w:rsidRDefault="006202FF" w:rsidP="00507C55">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r w:rsidRPr="006202FF">
        <w:rPr>
          <w:rFonts w:ascii="Times New Roman" w:hAnsi="Times New Roman" w:cs="Times New Roman"/>
          <w:sz w:val="20"/>
          <w:szCs w:val="20"/>
        </w:rPr>
        <w:t>a) ezzel bűncselekmény vagy szabálysértés elkövetésére utaló körülmény merül fel, személyes adatait az eljárás lefolytatására jogosult szerv vagy személy részére át kell adni,</w:t>
      </w:r>
    </w:p>
    <w:p w:rsidR="006202FF" w:rsidRPr="006202FF" w:rsidRDefault="006202FF" w:rsidP="00507C55">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r w:rsidRPr="006202FF">
        <w:rPr>
          <w:rFonts w:ascii="Times New Roman" w:hAnsi="Times New Roman" w:cs="Times New Roman"/>
          <w:sz w:val="20"/>
          <w:szCs w:val="20"/>
        </w:rPr>
        <w:t>b) alappal valószínűsíthető, hogy másnak jogellenes kárt vagy egyéb jogsérelmet okozott, személyes adatait az eljárás kezdeményezésére, illetve lefolytatására jogosult szervnek vagy személynek kérelmére át kell adni.</w:t>
      </w:r>
      <w:r w:rsidR="000247F0">
        <w:rPr>
          <w:rFonts w:ascii="Times New Roman" w:hAnsi="Times New Roman" w:cs="Times New Roman"/>
          <w:sz w:val="20"/>
          <w:szCs w:val="20"/>
        </w:rPr>
        <w:t xml:space="preserve"> Ezen szervek nem minősülnek címzettnek.</w:t>
      </w:r>
    </w:p>
    <w:p w:rsidR="00760E01" w:rsidRDefault="00760E01" w:rsidP="000D65FB">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p>
    <w:p w:rsidR="000247F0" w:rsidRDefault="000247F0" w:rsidP="000D65FB">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r>
        <w:rPr>
          <w:rFonts w:ascii="Times New Roman" w:hAnsi="Times New Roman" w:cs="Times New Roman"/>
          <w:sz w:val="20"/>
          <w:szCs w:val="20"/>
        </w:rPr>
        <w:t>Az arra felhatalmazott közhatalmi szervek (a Panasz tv. 29. § (1) bekezdése alapján a belső visszaélés-bejelentési rendszer működtetésével kapcsolatos kötelezettségek ellenőrzésére jogosult szervek, a foglalkoztatás-felügyeleti hatósági jogkörében eljáró vármegyei kormányhivatal) egyedi vizsgálat keretében férhetnek hozzá belső visszaélés-bejelentés keretében személyes adatokhoz. Ezen esetben ezen szervek sem minősülnek címzettnek. Amennyiben a belső visszaélés-bejelentés alapján büntetőeljárás kezdeményezésére kerül sor, nem minősülnek címzettnek az eljárás során intézkedni köteles szervek sem, melyek a személyes adatok megismerésére szintén jogosultak.</w:t>
      </w:r>
    </w:p>
    <w:p w:rsidR="000247F0" w:rsidRDefault="000247F0" w:rsidP="000D65FB">
      <w:pPr>
        <w:pStyle w:val="Listaszerbekezds"/>
        <w:spacing w:before="100" w:beforeAutospacing="1" w:after="100" w:afterAutospacing="1" w:line="240" w:lineRule="auto"/>
        <w:ind w:left="0"/>
        <w:jc w:val="both"/>
        <w:outlineLvl w:val="1"/>
        <w:rPr>
          <w:rFonts w:ascii="Times New Roman" w:hAnsi="Times New Roman" w:cs="Times New Roman"/>
          <w:sz w:val="20"/>
          <w:szCs w:val="20"/>
        </w:rPr>
      </w:pPr>
    </w:p>
    <w:p w:rsidR="000D65FB" w:rsidRDefault="006B7EB8" w:rsidP="000D65FB">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r w:rsidRPr="00507C55">
        <w:rPr>
          <w:rFonts w:ascii="Times New Roman" w:hAnsi="Times New Roman" w:cs="Times New Roman"/>
          <w:sz w:val="20"/>
          <w:szCs w:val="20"/>
        </w:rPr>
        <w:t>A</w:t>
      </w:r>
      <w:r w:rsidR="005A2253" w:rsidRPr="00507C55">
        <w:rPr>
          <w:rFonts w:ascii="Times New Roman" w:hAnsi="Times New Roman" w:cs="Times New Roman"/>
          <w:sz w:val="20"/>
          <w:szCs w:val="20"/>
        </w:rPr>
        <w:t>datkezelő</w:t>
      </w:r>
      <w:r w:rsidRPr="00507C55">
        <w:rPr>
          <w:rFonts w:ascii="Times New Roman" w:hAnsi="Times New Roman" w:cs="Times New Roman"/>
          <w:sz w:val="20"/>
          <w:szCs w:val="20"/>
        </w:rPr>
        <w:t xml:space="preserve"> </w:t>
      </w:r>
      <w:r w:rsidR="009C6310">
        <w:rPr>
          <w:rFonts w:ascii="Times New Roman" w:hAnsi="Times New Roman" w:cs="Times New Roman"/>
          <w:sz w:val="20"/>
          <w:szCs w:val="20"/>
        </w:rPr>
        <w:t xml:space="preserve">a </w:t>
      </w:r>
      <w:r w:rsidR="000247F0">
        <w:rPr>
          <w:rFonts w:ascii="Times New Roman" w:hAnsi="Times New Roman" w:cs="Times New Roman"/>
          <w:sz w:val="20"/>
          <w:szCs w:val="20"/>
        </w:rPr>
        <w:t>belső visszaélés-bejelentések</w:t>
      </w:r>
      <w:r w:rsidR="00C34880" w:rsidRPr="00507C55">
        <w:rPr>
          <w:rFonts w:ascii="Times New Roman" w:hAnsi="Times New Roman" w:cs="Times New Roman"/>
          <w:sz w:val="20"/>
          <w:szCs w:val="20"/>
        </w:rPr>
        <w:t xml:space="preserve"> kivizsgálására irányuló</w:t>
      </w:r>
      <w:r w:rsidRPr="00507C55">
        <w:rPr>
          <w:rFonts w:ascii="Times New Roman" w:hAnsi="Times New Roman" w:cs="Times New Roman"/>
          <w:sz w:val="20"/>
          <w:szCs w:val="20"/>
        </w:rPr>
        <w:t xml:space="preserve"> eljárás során</w:t>
      </w:r>
      <w:r w:rsidR="00507C55">
        <w:rPr>
          <w:rFonts w:ascii="Times New Roman" w:hAnsi="Times New Roman" w:cs="Times New Roman"/>
          <w:sz w:val="20"/>
          <w:szCs w:val="20"/>
        </w:rPr>
        <w:t>,</w:t>
      </w:r>
      <w:r w:rsidR="006202FF" w:rsidRPr="00507C55">
        <w:rPr>
          <w:rFonts w:ascii="Times New Roman" w:hAnsi="Times New Roman" w:cs="Times New Roman"/>
          <w:sz w:val="20"/>
          <w:szCs w:val="20"/>
        </w:rPr>
        <w:t xml:space="preserve"> fentieken túl</w:t>
      </w:r>
      <w:r w:rsidRPr="00507C55">
        <w:rPr>
          <w:rFonts w:ascii="Times New Roman" w:hAnsi="Times New Roman" w:cs="Times New Roman"/>
          <w:sz w:val="20"/>
          <w:szCs w:val="20"/>
        </w:rPr>
        <w:t xml:space="preserve"> nem közöl személyes adatokat </w:t>
      </w:r>
      <w:r w:rsidR="005A2253" w:rsidRPr="00507C55">
        <w:rPr>
          <w:rFonts w:ascii="Times New Roman" w:hAnsi="Times New Roman" w:cs="Times New Roman"/>
          <w:sz w:val="20"/>
          <w:szCs w:val="20"/>
        </w:rPr>
        <w:t>harmadik személlyel</w:t>
      </w:r>
      <w:r w:rsidRPr="00507C55">
        <w:rPr>
          <w:rFonts w:ascii="Times New Roman" w:hAnsi="Times New Roman" w:cs="Times New Roman"/>
          <w:sz w:val="20"/>
          <w:szCs w:val="20"/>
        </w:rPr>
        <w:t xml:space="preserve">. </w:t>
      </w:r>
      <w:r w:rsidR="000D65FB" w:rsidRPr="00507C55">
        <w:rPr>
          <w:rFonts w:ascii="Times New Roman" w:eastAsia="Times New Roman" w:hAnsi="Times New Roman" w:cs="Times New Roman"/>
          <w:bCs/>
          <w:sz w:val="20"/>
          <w:szCs w:val="20"/>
          <w:lang w:eastAsia="hu-HU"/>
        </w:rPr>
        <w:t>A személyes adatok harmadik országba vagy nemzetközi szervezet részére nem kerülnek továbbításra.</w:t>
      </w:r>
    </w:p>
    <w:p w:rsidR="00FF5EF8" w:rsidRPr="00507C55" w:rsidRDefault="00FF5EF8" w:rsidP="002077CB">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0"/>
          <w:szCs w:val="20"/>
          <w:lang w:eastAsia="hu-HU"/>
        </w:rPr>
      </w:pPr>
    </w:p>
    <w:p w:rsidR="00D87D2C" w:rsidRPr="00507C55" w:rsidRDefault="00AB6A0B"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0"/>
          <w:szCs w:val="20"/>
          <w:lang w:eastAsia="hu-HU"/>
        </w:rPr>
      </w:pPr>
      <w:r w:rsidRPr="00507C55">
        <w:rPr>
          <w:rFonts w:ascii="Times New Roman" w:eastAsia="Times New Roman" w:hAnsi="Times New Roman" w:cs="Times New Roman"/>
          <w:b/>
          <w:bCs/>
          <w:sz w:val="20"/>
          <w:szCs w:val="20"/>
          <w:lang w:eastAsia="hu-HU"/>
        </w:rPr>
        <w:t>Az adatkezelés időtartama</w:t>
      </w:r>
    </w:p>
    <w:p w:rsidR="006B7EB8" w:rsidRDefault="00621CBD" w:rsidP="002A2051">
      <w:pPr>
        <w:spacing w:before="100" w:beforeAutospacing="1" w:after="100" w:afterAutospacing="1" w:line="240" w:lineRule="auto"/>
        <w:jc w:val="both"/>
        <w:outlineLvl w:val="1"/>
        <w:rPr>
          <w:rFonts w:ascii="Times New Roman" w:hAnsi="Times New Roman" w:cs="Times New Roman"/>
          <w:sz w:val="20"/>
          <w:szCs w:val="20"/>
        </w:rPr>
      </w:pPr>
      <w:r w:rsidRPr="00507C55">
        <w:rPr>
          <w:rFonts w:ascii="Times New Roman" w:hAnsi="Times New Roman" w:cs="Times New Roman"/>
          <w:sz w:val="20"/>
          <w:szCs w:val="20"/>
        </w:rPr>
        <w:t>Adatkezelő a személyes adatokat tartalmazó iratot a közfeladatot ellátó szervek iratkezelésére vonatkozó jogszabályi követelmények szerint iktatja, és az iktatott iratok között a mindenkor hatályos irattári tervben meghatározott selejtezési időig, illetve – ennek hiányában – levéltárba adásáig kezeli. Ezt követően a levéltárba adandó iratokban foglalt adatok kivételével Adatkezelő az adatot törli, az iratokat selejtezi, illetve a levéltárba adással a személyes adatok kezelése Adatkezelőnél megszűnik.</w:t>
      </w:r>
    </w:p>
    <w:p w:rsidR="00424BAB" w:rsidRPr="00507C55" w:rsidRDefault="008422CC"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0"/>
          <w:szCs w:val="20"/>
          <w:lang w:eastAsia="hu-HU"/>
        </w:rPr>
      </w:pPr>
      <w:r w:rsidRPr="00507C55">
        <w:rPr>
          <w:rFonts w:ascii="Times New Roman" w:eastAsia="Times New Roman" w:hAnsi="Times New Roman" w:cs="Times New Roman"/>
          <w:b/>
          <w:bCs/>
          <w:sz w:val="20"/>
          <w:szCs w:val="20"/>
          <w:lang w:eastAsia="hu-HU"/>
        </w:rPr>
        <w:t xml:space="preserve">Adatbiztonság </w:t>
      </w:r>
    </w:p>
    <w:p w:rsidR="000B083D" w:rsidRPr="00507C55" w:rsidRDefault="000B083D" w:rsidP="000B083D">
      <w:pPr>
        <w:spacing w:after="0" w:line="240" w:lineRule="auto"/>
        <w:jc w:val="both"/>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lang w:eastAsia="hu-HU"/>
        </w:rPr>
        <w:t xml:space="preserve">Az 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w:t>
      </w:r>
      <w:r w:rsidRPr="00507C55">
        <w:rPr>
          <w:rFonts w:ascii="Times New Roman" w:eastAsia="Times New Roman" w:hAnsi="Times New Roman" w:cs="Times New Roman"/>
          <w:bCs/>
          <w:sz w:val="20"/>
          <w:szCs w:val="20"/>
          <w:lang w:eastAsia="hu-HU"/>
        </w:rPr>
        <w:lastRenderedPageBreak/>
        <w:t xml:space="preserve">tárolja, az informatikai rendszerben tárolt adatokhoz a hozzáférési jogokat szabályozza, a szükséges mértékű hozzáférésre korlátozza). </w:t>
      </w:r>
    </w:p>
    <w:p w:rsidR="000B083D" w:rsidRPr="00507C55" w:rsidRDefault="000B083D" w:rsidP="000B083D">
      <w:pPr>
        <w:spacing w:after="0" w:line="240" w:lineRule="auto"/>
        <w:jc w:val="both"/>
        <w:rPr>
          <w:rFonts w:ascii="Times New Roman" w:eastAsia="Times New Roman" w:hAnsi="Times New Roman" w:cs="Times New Roman"/>
          <w:bCs/>
          <w:sz w:val="20"/>
          <w:szCs w:val="20"/>
          <w:lang w:eastAsia="hu-HU"/>
        </w:rPr>
      </w:pPr>
    </w:p>
    <w:p w:rsidR="000B083D" w:rsidRPr="00507C55" w:rsidRDefault="000B083D" w:rsidP="00314A86">
      <w:pPr>
        <w:pStyle w:val="Listaszerbekezds"/>
        <w:numPr>
          <w:ilvl w:val="0"/>
          <w:numId w:val="18"/>
        </w:numPr>
        <w:spacing w:after="0" w:line="240" w:lineRule="auto"/>
        <w:jc w:val="both"/>
        <w:rPr>
          <w:rFonts w:ascii="Times New Roman" w:eastAsia="Times New Roman" w:hAnsi="Times New Roman" w:cs="Times New Roman"/>
          <w:b/>
          <w:bCs/>
          <w:sz w:val="20"/>
          <w:szCs w:val="20"/>
          <w:lang w:eastAsia="hu-HU"/>
        </w:rPr>
      </w:pPr>
      <w:r w:rsidRPr="00507C55">
        <w:rPr>
          <w:rFonts w:ascii="Times New Roman" w:eastAsia="Times New Roman" w:hAnsi="Times New Roman" w:cs="Times New Roman"/>
          <w:b/>
          <w:bCs/>
          <w:sz w:val="20"/>
          <w:szCs w:val="20"/>
          <w:lang w:eastAsia="hu-HU"/>
        </w:rPr>
        <w:t>Az Érintett adatkezelésével kapcsolatos jogai:</w:t>
      </w:r>
    </w:p>
    <w:p w:rsidR="006B7EB8" w:rsidRPr="00507C55" w:rsidRDefault="006B7EB8" w:rsidP="006B7EB8">
      <w:pPr>
        <w:spacing w:after="0" w:line="240" w:lineRule="auto"/>
        <w:jc w:val="both"/>
        <w:rPr>
          <w:rFonts w:ascii="Times New Roman" w:eastAsia="Times New Roman" w:hAnsi="Times New Roman" w:cs="Times New Roman"/>
          <w:b/>
          <w:bCs/>
          <w:sz w:val="20"/>
          <w:szCs w:val="20"/>
          <w:lang w:eastAsia="hu-HU"/>
        </w:rPr>
      </w:pPr>
    </w:p>
    <w:p w:rsidR="000B083D" w:rsidRDefault="000B083D" w:rsidP="000B083D">
      <w:pPr>
        <w:numPr>
          <w:ilvl w:val="0"/>
          <w:numId w:val="15"/>
        </w:numPr>
        <w:spacing w:after="0" w:line="240" w:lineRule="auto"/>
        <w:contextualSpacing/>
        <w:jc w:val="both"/>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u w:val="single"/>
          <w:lang w:eastAsia="hu-HU"/>
        </w:rPr>
        <w:t>Hozzáférés, vagy tájékoztatáshoz való jog</w:t>
      </w:r>
      <w:r w:rsidRPr="00507C55">
        <w:rPr>
          <w:rFonts w:ascii="Times New Roman" w:eastAsia="Times New Roman" w:hAnsi="Times New Roman" w:cs="Times New Roman"/>
          <w:bCs/>
          <w:sz w:val="20"/>
          <w:szCs w:val="20"/>
          <w:lang w:eastAsia="hu-HU"/>
        </w:rPr>
        <w:t>: Az Érintett az Adatkezelőtől az 1. pontban foglalt elérhetőségeken keresztül írásban tájékoztatást kérhet arra vonatkozóan, hogy az Adatkezelőnél személyes adatainak</w:t>
      </w:r>
      <w:r w:rsidR="0049698C">
        <w:rPr>
          <w:rFonts w:ascii="Times New Roman" w:eastAsia="Times New Roman" w:hAnsi="Times New Roman" w:cs="Times New Roman"/>
          <w:bCs/>
          <w:sz w:val="20"/>
          <w:szCs w:val="20"/>
          <w:lang w:eastAsia="hu-HU"/>
        </w:rPr>
        <w:t>/kezeltje személyes adatainak</w:t>
      </w:r>
      <w:r w:rsidRPr="00507C55">
        <w:rPr>
          <w:rFonts w:ascii="Times New Roman" w:eastAsia="Times New Roman" w:hAnsi="Times New Roman" w:cs="Times New Roman"/>
          <w:bCs/>
          <w:sz w:val="20"/>
          <w:szCs w:val="20"/>
          <w:lang w:eastAsia="hu-HU"/>
        </w:rPr>
        <w:t xml:space="preserve"> kezelése folyamatban van-e és ha igen, akkor a GDPR 15. cikk (1) bekezdés szerinti információkat (pl az adatkezelés célja, érintett személyes adatok kategóriái, az adatkezelés címzettjei és azok kategóriái, adatok tárolásának tervezett időtartama (ha ez lehetséges), vagy ezen időtartam meghatározásának szempontjai, jogainak, jogorvoslati jogainak ismertetése, adatok forrására vonatkozó információk, automatizált döntéshozatal ténye) megkaphassa. </w:t>
      </w:r>
    </w:p>
    <w:p w:rsidR="00161167" w:rsidRPr="00161167" w:rsidRDefault="00161167" w:rsidP="00065A61">
      <w:pPr>
        <w:spacing w:before="100" w:beforeAutospacing="1" w:after="100" w:afterAutospacing="1" w:line="240" w:lineRule="auto"/>
        <w:ind w:left="708"/>
        <w:jc w:val="both"/>
        <w:rPr>
          <w:rFonts w:ascii="Times New Roman" w:hAnsi="Times New Roman" w:cs="Times New Roman"/>
          <w:sz w:val="20"/>
          <w:szCs w:val="20"/>
        </w:rPr>
      </w:pPr>
      <w:r w:rsidRPr="00161167">
        <w:rPr>
          <w:rFonts w:ascii="Times New Roman" w:hAnsi="Times New Roman" w:cs="Times New Roman"/>
          <w:sz w:val="20"/>
          <w:szCs w:val="20"/>
        </w:rPr>
        <w:t xml:space="preserve">Az Adatkezelő indokolatlan késedelem nélkül, de mindenféleképpen a kérelem beérkezésétől számított </w:t>
      </w:r>
      <w:r w:rsidRPr="00161167">
        <w:rPr>
          <w:rFonts w:ascii="Times New Roman" w:hAnsi="Times New Roman" w:cs="Times New Roman"/>
          <w:b/>
          <w:sz w:val="20"/>
          <w:szCs w:val="20"/>
        </w:rPr>
        <w:t>egy hónapon belül</w:t>
      </w:r>
      <w:r w:rsidRPr="00161167">
        <w:rPr>
          <w:rFonts w:ascii="Times New Roman" w:hAnsi="Times New Roman" w:cs="Times New Roman"/>
          <w:sz w:val="20"/>
          <w:szCs w:val="20"/>
        </w:rPr>
        <w:t xml:space="preserve"> tájékoztatja az Érintettet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rsidR="0049698C" w:rsidRDefault="00E02E39" w:rsidP="00065A61">
      <w:pPr>
        <w:numPr>
          <w:ilvl w:val="0"/>
          <w:numId w:val="15"/>
        </w:numPr>
        <w:spacing w:after="0" w:line="240" w:lineRule="auto"/>
        <w:contextualSpacing/>
        <w:jc w:val="both"/>
        <w:rPr>
          <w:rFonts w:ascii="Times New Roman" w:eastAsia="Times New Roman" w:hAnsi="Times New Roman" w:cs="Times New Roman"/>
          <w:bCs/>
          <w:sz w:val="20"/>
          <w:szCs w:val="20"/>
          <w:lang w:eastAsia="hu-HU"/>
        </w:rPr>
      </w:pPr>
      <w:r w:rsidRPr="00065A61">
        <w:rPr>
          <w:rFonts w:ascii="Times New Roman" w:eastAsia="Times New Roman" w:hAnsi="Times New Roman" w:cs="Times New Roman"/>
          <w:bCs/>
          <w:sz w:val="20"/>
          <w:szCs w:val="20"/>
          <w:u w:val="single"/>
          <w:lang w:eastAsia="hu-HU"/>
        </w:rPr>
        <w:t>Helyesbítéshez való jog:</w:t>
      </w:r>
      <w:r w:rsidRPr="00065A61">
        <w:rPr>
          <w:rFonts w:ascii="Times New Roman" w:eastAsia="Times New Roman" w:hAnsi="Times New Roman" w:cs="Times New Roman"/>
          <w:bCs/>
          <w:sz w:val="20"/>
          <w:szCs w:val="20"/>
          <w:lang w:eastAsia="hu-HU"/>
        </w:rPr>
        <w:t xml:space="preserve"> Az Érintett jogosult arra, hogy az 1. pontban megadott elérhetőségeken keresztül írásban kérje hiányos adatának</w:t>
      </w:r>
      <w:r w:rsidR="0049698C" w:rsidRPr="00065A61">
        <w:rPr>
          <w:rFonts w:ascii="Times New Roman" w:eastAsia="Times New Roman" w:hAnsi="Times New Roman" w:cs="Times New Roman"/>
          <w:bCs/>
          <w:sz w:val="20"/>
          <w:szCs w:val="20"/>
          <w:lang w:eastAsia="hu-HU"/>
        </w:rPr>
        <w:t>/képviseltje adatának</w:t>
      </w:r>
      <w:r w:rsidRPr="00065A61">
        <w:rPr>
          <w:rFonts w:ascii="Times New Roman" w:eastAsia="Times New Roman" w:hAnsi="Times New Roman" w:cs="Times New Roman"/>
          <w:bCs/>
          <w:sz w:val="20"/>
          <w:szCs w:val="20"/>
          <w:lang w:eastAsia="hu-HU"/>
        </w:rPr>
        <w:t xml:space="preserve"> kiegészítését, illetve pontatlan adatának helyesbítését. </w:t>
      </w:r>
    </w:p>
    <w:p w:rsidR="00574216" w:rsidRDefault="00574216" w:rsidP="00BE69A7">
      <w:pPr>
        <w:spacing w:after="0" w:line="240" w:lineRule="auto"/>
        <w:ind w:left="720"/>
        <w:contextualSpacing/>
        <w:jc w:val="both"/>
        <w:rPr>
          <w:rFonts w:ascii="Times New Roman" w:eastAsia="Times New Roman" w:hAnsi="Times New Roman" w:cs="Times New Roman"/>
          <w:bCs/>
          <w:sz w:val="20"/>
          <w:szCs w:val="20"/>
          <w:lang w:eastAsia="hu-HU"/>
        </w:rPr>
      </w:pPr>
    </w:p>
    <w:p w:rsidR="00E02E39" w:rsidRPr="00065A61" w:rsidRDefault="00E02E39" w:rsidP="00BE69A7">
      <w:pPr>
        <w:pStyle w:val="Listaszerbekezds"/>
        <w:numPr>
          <w:ilvl w:val="0"/>
          <w:numId w:val="15"/>
        </w:numPr>
        <w:spacing w:after="0" w:line="240" w:lineRule="auto"/>
        <w:jc w:val="both"/>
        <w:rPr>
          <w:rFonts w:ascii="Times New Roman" w:hAnsi="Times New Roman" w:cs="Times New Roman"/>
          <w:sz w:val="20"/>
          <w:szCs w:val="20"/>
        </w:rPr>
      </w:pPr>
      <w:r w:rsidRPr="00065A61">
        <w:rPr>
          <w:rFonts w:ascii="Times New Roman" w:eastAsia="Times New Roman" w:hAnsi="Times New Roman" w:cs="Times New Roman"/>
          <w:bCs/>
          <w:sz w:val="20"/>
          <w:szCs w:val="20"/>
          <w:u w:val="single"/>
          <w:lang w:eastAsia="hu-HU"/>
        </w:rPr>
        <w:t>Törléshez, elfeledtetéshez való jog:</w:t>
      </w:r>
      <w:r w:rsidRPr="00065A61">
        <w:rPr>
          <w:rFonts w:ascii="Times New Roman" w:eastAsia="Times New Roman" w:hAnsi="Times New Roman" w:cs="Times New Roman"/>
          <w:bCs/>
          <w:sz w:val="20"/>
          <w:szCs w:val="20"/>
          <w:lang w:eastAsia="hu-HU"/>
        </w:rPr>
        <w:t xml:space="preserve"> Az Érintett jogosult arra, hogy az 1. pontban megadott elérhetőségeken keresztül írásban kérje személyes adatainak, vagy a képviseltjére vonatkozó személyes adatok törlését, ha </w:t>
      </w:r>
      <w:r w:rsidRPr="00065A61">
        <w:rPr>
          <w:rFonts w:ascii="Times New Roman" w:hAnsi="Times New Roman" w:cs="Times New Roman"/>
          <w:sz w:val="20"/>
          <w:szCs w:val="20"/>
        </w:rPr>
        <w:t>a kezelt személyes adatokra már nincs szükség abból a célból, amelyből azokat az Adatkezelő felvette vagy más módon kezelte; vagy az Érintett tiltakozik az adatkezelése ellen, és adott esetben nincs elsőbbséget élvező jogszerű ok az adatkezelésre; továbbá ha a személyes adatok kezelése jogellenes; vagy a személyes adatokat az Adatkezelőre alkalmazandó uniós vagy tagállami jogban előírt jogi kötelezettség teljesítése miatt törölni kell; vagy a személyes adatok gyűjtésére az információs társadalommal összefüggő szolgáltatások nyújtásával kapcsolatosan került sor.</w:t>
      </w:r>
    </w:p>
    <w:p w:rsidR="00E02E39" w:rsidRDefault="00E02E39" w:rsidP="00BE69A7">
      <w:pPr>
        <w:spacing w:after="0" w:line="240" w:lineRule="auto"/>
        <w:ind w:left="708"/>
        <w:jc w:val="both"/>
        <w:rPr>
          <w:rFonts w:ascii="Times New Roman" w:hAnsi="Times New Roman" w:cs="Times New Roman"/>
          <w:sz w:val="20"/>
          <w:szCs w:val="20"/>
        </w:rPr>
      </w:pPr>
      <w:r w:rsidRPr="00E02E39">
        <w:rPr>
          <w:rFonts w:ascii="Times New Roman" w:hAnsi="Times New Roman" w:cs="Times New Roman"/>
          <w:sz w:val="20"/>
          <w:szCs w:val="20"/>
        </w:rPr>
        <w:t>Amennyiben az adatkezelés az alábbi okok miatt szükséges, nem lehetséges a törlés, illetve elfeledtetéshez való jog érvényesítése így különösen a véleménynyilvánítás szabadságához és a tájékozódáshoz való jog gyakorlása céljából; a személyes adatok kezelését előíró, az Adatkezelőre alkalmazandó uniós vagy magyar jogban előírt jogi kötelezettség teljesítése céljából; a közérdekű archiválás céljából, tudományos és történelmi kutatási célból vagy statisztikai célból, amennyiben a törlés, illetve elfeledtetéshez való jog valószínűsíthetően lehetetlenné tenné vagy komolyan veszélyeztetné ezt az adatkezelést; vagy szükséges a jogi igények előterjesztéséhez, érvényesítéséhez, illetve védelméhez.</w:t>
      </w:r>
    </w:p>
    <w:p w:rsidR="00574216" w:rsidRDefault="00574216" w:rsidP="00BE69A7">
      <w:pPr>
        <w:spacing w:after="0" w:line="240" w:lineRule="auto"/>
        <w:ind w:left="708"/>
        <w:jc w:val="both"/>
        <w:rPr>
          <w:rFonts w:ascii="Times New Roman" w:hAnsi="Times New Roman" w:cs="Times New Roman"/>
          <w:sz w:val="20"/>
          <w:szCs w:val="20"/>
        </w:rPr>
      </w:pPr>
    </w:p>
    <w:p w:rsidR="00E02E39" w:rsidRPr="00507C55" w:rsidRDefault="00E02E39" w:rsidP="00E02E39">
      <w:pPr>
        <w:numPr>
          <w:ilvl w:val="0"/>
          <w:numId w:val="15"/>
        </w:numPr>
        <w:spacing w:after="0" w:line="240" w:lineRule="auto"/>
        <w:contextualSpacing/>
        <w:jc w:val="both"/>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u w:val="single"/>
          <w:lang w:eastAsia="hu-HU"/>
        </w:rPr>
        <w:t>Adatkezelés korlátozásához, zárolásához való jog:</w:t>
      </w:r>
      <w:r w:rsidRPr="00507C55">
        <w:rPr>
          <w:rFonts w:ascii="Times New Roman" w:eastAsia="Times New Roman" w:hAnsi="Times New Roman" w:cs="Times New Roman"/>
          <w:bCs/>
          <w:sz w:val="20"/>
          <w:szCs w:val="20"/>
          <w:lang w:eastAsia="hu-HU"/>
        </w:rPr>
        <w:t xml:space="preserve"> Az Érintett jogosult arra, hogy az 1. pontban megadott elérhetőségeken keresztül kérje Adatkezelőtől, hogy személyes adatainak</w:t>
      </w:r>
      <w:r>
        <w:rPr>
          <w:rFonts w:ascii="Times New Roman" w:eastAsia="Times New Roman" w:hAnsi="Times New Roman" w:cs="Times New Roman"/>
          <w:bCs/>
          <w:sz w:val="20"/>
          <w:szCs w:val="20"/>
          <w:lang w:eastAsia="hu-HU"/>
        </w:rPr>
        <w:t>/képviseltje személyes adatainak</w:t>
      </w:r>
      <w:r w:rsidRPr="00507C55">
        <w:rPr>
          <w:rFonts w:ascii="Times New Roman" w:eastAsia="Times New Roman" w:hAnsi="Times New Roman" w:cs="Times New Roman"/>
          <w:bCs/>
          <w:sz w:val="20"/>
          <w:szCs w:val="20"/>
          <w:lang w:eastAsia="hu-HU"/>
        </w:rPr>
        <w:t xml:space="preserve"> kezelését korlátozza, ha </w:t>
      </w:r>
    </w:p>
    <w:p w:rsidR="00E02E39" w:rsidRPr="00507C55" w:rsidRDefault="00E02E39" w:rsidP="00E02E39">
      <w:pPr>
        <w:numPr>
          <w:ilvl w:val="0"/>
          <w:numId w:val="16"/>
        </w:numPr>
        <w:spacing w:after="0" w:line="240" w:lineRule="auto"/>
        <w:contextualSpacing/>
        <w:jc w:val="both"/>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lang w:eastAsia="hu-HU"/>
        </w:rPr>
        <w:t xml:space="preserve">vitatja a személyes adatok pontosságát (a pontosság Adatkezelő általi ellenőrzésének időtartamára); </w:t>
      </w:r>
    </w:p>
    <w:p w:rsidR="00E02E39" w:rsidRPr="00507C55" w:rsidRDefault="00E02E39" w:rsidP="00E02E39">
      <w:pPr>
        <w:numPr>
          <w:ilvl w:val="0"/>
          <w:numId w:val="16"/>
        </w:numPr>
        <w:spacing w:after="0" w:line="240" w:lineRule="auto"/>
        <w:contextualSpacing/>
        <w:jc w:val="both"/>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lang w:eastAsia="hu-HU"/>
        </w:rPr>
        <w:t xml:space="preserve">vitatja az adatkezelés jogszerűségét és az adat felhasználásának korlátozását kéri; </w:t>
      </w:r>
    </w:p>
    <w:p w:rsidR="00E02E39" w:rsidRPr="00507C55" w:rsidRDefault="00E02E39" w:rsidP="00E02E39">
      <w:pPr>
        <w:numPr>
          <w:ilvl w:val="0"/>
          <w:numId w:val="16"/>
        </w:numPr>
        <w:spacing w:after="0" w:line="240" w:lineRule="auto"/>
        <w:contextualSpacing/>
        <w:jc w:val="both"/>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lang w:eastAsia="hu-HU"/>
        </w:rPr>
        <w:t>jogi igények előterjesztéséhez, érvényesítéséhez vagy védelméhez igényli, bár az Adatkezelőnek már nincs szüksége a személyes adatokra,</w:t>
      </w:r>
    </w:p>
    <w:p w:rsidR="00E02E39" w:rsidRPr="00507C55" w:rsidRDefault="00E02E39" w:rsidP="00E02E39">
      <w:pPr>
        <w:numPr>
          <w:ilvl w:val="0"/>
          <w:numId w:val="16"/>
        </w:numPr>
        <w:spacing w:after="0" w:line="240" w:lineRule="auto"/>
        <w:contextualSpacing/>
        <w:jc w:val="both"/>
        <w:rPr>
          <w:rFonts w:ascii="Times New Roman" w:eastAsia="Times New Roman" w:hAnsi="Times New Roman" w:cs="Times New Roman"/>
          <w:bCs/>
          <w:sz w:val="20"/>
          <w:szCs w:val="20"/>
          <w:lang w:eastAsia="hu-HU"/>
        </w:rPr>
      </w:pPr>
      <w:r w:rsidRPr="00507C55">
        <w:rPr>
          <w:rFonts w:ascii="Times New Roman" w:eastAsia="Times New Roman" w:hAnsi="Times New Roman" w:cs="Times New Roman"/>
          <w:bCs/>
          <w:sz w:val="20"/>
          <w:szCs w:val="20"/>
          <w:lang w:eastAsia="hu-HU"/>
        </w:rPr>
        <w:t xml:space="preserve">illetve ha az érintett tiltakozott az adatkezelés ellen. Ebben az esetben az Adatkezelő a személyes adatokat a tárolás kivételével csak az érintett hozzájárulásával vagy jogi igény előterjesztéséhez, érvényesítéséhez, védelméhez vagy más természetes személy vagy jogi személy jogainak védelme érdekében vagy fontos közérdekből kezelheti. </w:t>
      </w:r>
    </w:p>
    <w:p w:rsidR="0049698C" w:rsidRDefault="00E02E39" w:rsidP="00065A61">
      <w:pPr>
        <w:spacing w:before="100" w:beforeAutospacing="1" w:after="100" w:afterAutospacing="1" w:line="240" w:lineRule="auto"/>
        <w:ind w:left="1068"/>
        <w:jc w:val="both"/>
        <w:rPr>
          <w:rFonts w:ascii="Times New Roman" w:hAnsi="Times New Roman" w:cs="Times New Roman"/>
          <w:sz w:val="20"/>
          <w:szCs w:val="20"/>
        </w:rPr>
      </w:pPr>
      <w:r w:rsidRPr="00E02E39">
        <w:rPr>
          <w:rFonts w:ascii="Times New Roman" w:hAnsi="Times New Roman" w:cs="Times New Roman"/>
          <w:sz w:val="20"/>
          <w:szCs w:val="20"/>
        </w:rPr>
        <w:t xml:space="preserve">Ha az adatkezelés a fentiek alapján adatkezelési korlátozás alá esik, az ilyen személyes adatokat a tárolás kivételével csak az Érintett hozzájárulásával, vagy jogi igények előterjesztéséhez, érvényesítéséhez vagy védelméhez, vagy más természetes vagy jogi személy jogainak védelme </w:t>
      </w:r>
      <w:r w:rsidRPr="00E02E39">
        <w:rPr>
          <w:rFonts w:ascii="Times New Roman" w:hAnsi="Times New Roman" w:cs="Times New Roman"/>
          <w:sz w:val="20"/>
          <w:szCs w:val="20"/>
        </w:rPr>
        <w:lastRenderedPageBreak/>
        <w:t>érdekében, vagy az Unió, illetve valamely tagállam fontos közérdekéből lehet kezelni. Az adatkezelés korlátozásának feloldásáról az Adatkezelő előzetesen tájékoztatja az Érintettet.</w:t>
      </w:r>
    </w:p>
    <w:p w:rsidR="00E02E39" w:rsidRPr="00065A61" w:rsidRDefault="0049698C" w:rsidP="00065A61">
      <w:pPr>
        <w:numPr>
          <w:ilvl w:val="0"/>
          <w:numId w:val="15"/>
        </w:numPr>
        <w:spacing w:after="0" w:line="240" w:lineRule="auto"/>
        <w:contextualSpacing/>
        <w:jc w:val="both"/>
        <w:rPr>
          <w:rFonts w:ascii="Times New Roman" w:eastAsia="Times New Roman" w:hAnsi="Times New Roman" w:cs="Times New Roman"/>
          <w:bCs/>
          <w:sz w:val="20"/>
          <w:szCs w:val="20"/>
          <w:lang w:eastAsia="hu-HU"/>
        </w:rPr>
      </w:pPr>
      <w:r w:rsidRPr="00065A61">
        <w:rPr>
          <w:rFonts w:ascii="Times New Roman" w:eastAsia="Times New Roman" w:hAnsi="Times New Roman" w:cs="Times New Roman"/>
          <w:bCs/>
          <w:sz w:val="20"/>
          <w:szCs w:val="20"/>
          <w:u w:val="single"/>
          <w:lang w:eastAsia="hu-HU"/>
        </w:rPr>
        <w:t xml:space="preserve">A személyes adatok helyesbítéséhez vagy törléséhez, </w:t>
      </w:r>
      <w:r w:rsidR="00E02E39" w:rsidRPr="00065A61">
        <w:rPr>
          <w:rFonts w:ascii="Times New Roman" w:eastAsia="Times New Roman" w:hAnsi="Times New Roman" w:cs="Times New Roman"/>
          <w:bCs/>
          <w:sz w:val="20"/>
          <w:szCs w:val="20"/>
          <w:u w:val="single"/>
          <w:lang w:eastAsia="hu-HU"/>
        </w:rPr>
        <w:t>illetve az adatkezelés korlátozásához kapcsolódó értesítési kötelezettség</w:t>
      </w:r>
      <w:r w:rsidRPr="00065A61">
        <w:rPr>
          <w:rFonts w:ascii="Times New Roman" w:eastAsia="Times New Roman" w:hAnsi="Times New Roman" w:cs="Times New Roman"/>
          <w:bCs/>
          <w:sz w:val="20"/>
          <w:szCs w:val="20"/>
          <w:u w:val="single"/>
          <w:lang w:eastAsia="hu-HU"/>
        </w:rPr>
        <w:t xml:space="preserve">: </w:t>
      </w:r>
      <w:r w:rsidR="00E02E39" w:rsidRPr="00065A61">
        <w:rPr>
          <w:rFonts w:ascii="Times New Roman" w:eastAsia="Times New Roman" w:hAnsi="Times New Roman" w:cs="Times New Roman"/>
          <w:bCs/>
          <w:sz w:val="20"/>
          <w:szCs w:val="20"/>
          <w:lang w:eastAsia="hu-HU"/>
        </w:rPr>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rsidR="0049698C" w:rsidRPr="00065A61" w:rsidRDefault="0049698C" w:rsidP="00065A61">
      <w:pPr>
        <w:spacing w:after="0" w:line="240" w:lineRule="auto"/>
        <w:ind w:left="720"/>
        <w:contextualSpacing/>
        <w:jc w:val="both"/>
        <w:rPr>
          <w:rFonts w:ascii="Times New Roman" w:eastAsia="Times New Roman" w:hAnsi="Times New Roman" w:cs="Times New Roman"/>
          <w:bCs/>
          <w:sz w:val="20"/>
          <w:szCs w:val="20"/>
          <w:u w:val="single"/>
          <w:lang w:eastAsia="hu-HU"/>
        </w:rPr>
      </w:pPr>
    </w:p>
    <w:p w:rsidR="00E02E39" w:rsidRDefault="0049698C" w:rsidP="00065A61">
      <w:pPr>
        <w:numPr>
          <w:ilvl w:val="0"/>
          <w:numId w:val="15"/>
        </w:numPr>
        <w:spacing w:after="0" w:line="240" w:lineRule="auto"/>
        <w:contextualSpacing/>
        <w:jc w:val="both"/>
        <w:rPr>
          <w:rFonts w:ascii="Times New Roman" w:eastAsia="Times New Roman" w:hAnsi="Times New Roman" w:cs="Times New Roman"/>
          <w:bCs/>
          <w:sz w:val="20"/>
          <w:szCs w:val="20"/>
          <w:lang w:eastAsia="hu-HU"/>
        </w:rPr>
      </w:pPr>
      <w:r w:rsidRPr="00065A61">
        <w:rPr>
          <w:rFonts w:ascii="Times New Roman" w:eastAsia="Times New Roman" w:hAnsi="Times New Roman" w:cs="Times New Roman"/>
          <w:bCs/>
          <w:sz w:val="20"/>
          <w:szCs w:val="20"/>
          <w:u w:val="single"/>
          <w:lang w:eastAsia="hu-HU"/>
        </w:rPr>
        <w:t xml:space="preserve">Tiltakozáshoz való jog: </w:t>
      </w:r>
      <w:r w:rsidR="00E02E39" w:rsidRPr="00065A61">
        <w:rPr>
          <w:rFonts w:ascii="Times New Roman" w:eastAsia="Times New Roman" w:hAnsi="Times New Roman" w:cs="Times New Roman"/>
          <w:bCs/>
          <w:sz w:val="20"/>
          <w:szCs w:val="20"/>
          <w:lang w:eastAsia="hu-HU"/>
        </w:rPr>
        <w:t>Érintett jogosult arra, hogy a saját helyzetével kapcsolatos okokból bármikor tiltakozzon személyes adatainak, képviseltje személyes adatainak kezelése ellen. Ebben az esetben az Adatkezelő a személyes adatokat nem kezeli tovább, kivéve, ha bizonyítást nyer, hogy az adatkezelést olyan kényszerítő erejű jogos okok indokolják, amelyek elsőbbséget élveznek az érintett érdekeivel, jogaival és szabadságaival szemben, vagy amelyek jogi igények előterjesztéséhez, érvényesítéséhez vagy védelméhez szorosan kapcsolódnak. Az információs társadalommal összefüggő szolgáltatások igénybevételéhez kapcsolódóan és a 2002/58/EK irányelvtől eltérve érintett a tiltakozáshoz való jogot műszaki előírásokon alapuló automatizált eszközökkel is gyakorolhatja.</w:t>
      </w:r>
    </w:p>
    <w:p w:rsidR="00143298" w:rsidRDefault="00143298" w:rsidP="00065A61">
      <w:pPr>
        <w:pStyle w:val="Listaszerbekezds"/>
        <w:rPr>
          <w:rFonts w:ascii="Times New Roman" w:eastAsia="Times New Roman" w:hAnsi="Times New Roman" w:cs="Times New Roman"/>
          <w:bCs/>
          <w:sz w:val="20"/>
          <w:szCs w:val="20"/>
          <w:lang w:eastAsia="hu-HU"/>
        </w:rPr>
      </w:pPr>
    </w:p>
    <w:p w:rsidR="00E02E39" w:rsidRPr="00065A61" w:rsidRDefault="00E02E39" w:rsidP="00065A61">
      <w:pPr>
        <w:pStyle w:val="Listaszerbekezds"/>
        <w:numPr>
          <w:ilvl w:val="0"/>
          <w:numId w:val="15"/>
        </w:numPr>
        <w:spacing w:before="100" w:beforeAutospacing="1" w:after="100" w:afterAutospacing="1" w:line="240" w:lineRule="auto"/>
        <w:jc w:val="both"/>
        <w:rPr>
          <w:rFonts w:ascii="Times New Roman" w:hAnsi="Times New Roman" w:cs="Times New Roman"/>
          <w:sz w:val="20"/>
          <w:szCs w:val="20"/>
          <w:u w:val="single"/>
        </w:rPr>
      </w:pPr>
      <w:r w:rsidRPr="00065A61">
        <w:rPr>
          <w:rFonts w:ascii="Times New Roman" w:hAnsi="Times New Roman" w:cs="Times New Roman"/>
          <w:sz w:val="20"/>
          <w:szCs w:val="20"/>
          <w:u w:val="single"/>
        </w:rPr>
        <w:t>Jogorvoslathoz való jog</w:t>
      </w:r>
      <w:r w:rsidR="00143298">
        <w:rPr>
          <w:rFonts w:ascii="Times New Roman" w:hAnsi="Times New Roman" w:cs="Times New Roman"/>
          <w:sz w:val="20"/>
          <w:szCs w:val="20"/>
          <w:u w:val="single"/>
        </w:rPr>
        <w:t>:</w:t>
      </w:r>
    </w:p>
    <w:p w:rsidR="00E02E39" w:rsidRPr="00E02E39" w:rsidRDefault="00E02E39" w:rsidP="00065A61">
      <w:pPr>
        <w:spacing w:before="100" w:beforeAutospacing="1" w:after="100" w:afterAutospacing="1" w:line="240" w:lineRule="auto"/>
        <w:ind w:left="708"/>
        <w:jc w:val="both"/>
        <w:rPr>
          <w:rFonts w:ascii="Times New Roman" w:hAnsi="Times New Roman" w:cs="Times New Roman"/>
          <w:sz w:val="20"/>
          <w:szCs w:val="20"/>
        </w:rPr>
      </w:pPr>
      <w:r w:rsidRPr="00E02E39">
        <w:rPr>
          <w:rFonts w:ascii="Times New Roman" w:hAnsi="Times New Roman" w:cs="Times New Roman"/>
          <w:sz w:val="20"/>
          <w:szCs w:val="20"/>
        </w:rPr>
        <w:t>Érintett a személyes adatok kezelésével kapcsolatban panaszával az Adatkezelő adatvédelmi tisztviselőjéhez fordulhat.</w:t>
      </w:r>
    </w:p>
    <w:p w:rsidR="00E02E39" w:rsidRPr="00E02E39" w:rsidRDefault="00E02E39" w:rsidP="00065A61">
      <w:pPr>
        <w:spacing w:before="100" w:beforeAutospacing="1" w:after="100" w:afterAutospacing="1" w:line="240" w:lineRule="auto"/>
        <w:ind w:left="708"/>
        <w:jc w:val="both"/>
        <w:rPr>
          <w:rFonts w:ascii="Times New Roman" w:hAnsi="Times New Roman" w:cs="Times New Roman"/>
          <w:sz w:val="20"/>
          <w:szCs w:val="20"/>
        </w:rPr>
      </w:pPr>
      <w:r w:rsidRPr="00E02E39">
        <w:rPr>
          <w:rFonts w:ascii="Times New Roman" w:hAnsi="Times New Roman" w:cs="Times New Roman"/>
          <w:sz w:val="20"/>
          <w:szCs w:val="20"/>
          <w:u w:val="single"/>
        </w:rPr>
        <w:t>Panasztételhez való jog</w:t>
      </w:r>
      <w:r w:rsidRPr="00E02E39">
        <w:rPr>
          <w:rFonts w:ascii="Times New Roman" w:hAnsi="Times New Roman" w:cs="Times New Roman"/>
          <w:sz w:val="20"/>
          <w:szCs w:val="20"/>
        </w:rPr>
        <w:t xml:space="preserve">: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1055 Budapest, Falk Miksa u. 9-11. postai címe: 1363 Budapest, Pf.: 9., telefon: +36 1 391-1400, honlap: </w:t>
      </w:r>
      <w:hyperlink r:id="rId10" w:history="1">
        <w:r w:rsidRPr="00E02E39">
          <w:rPr>
            <w:rFonts w:ascii="Times New Roman" w:hAnsi="Times New Roman" w:cs="Times New Roman"/>
            <w:sz w:val="20"/>
            <w:szCs w:val="20"/>
          </w:rPr>
          <w:t>www.naih.hu</w:t>
        </w:r>
      </w:hyperlink>
      <w:r w:rsidRPr="00E02E39">
        <w:rPr>
          <w:rFonts w:ascii="Times New Roman" w:hAnsi="Times New Roman" w:cs="Times New Roman"/>
          <w:sz w:val="20"/>
          <w:szCs w:val="20"/>
        </w:rPr>
        <w:t xml:space="preserve">, e-mail: </w:t>
      </w:r>
      <w:hyperlink r:id="rId11" w:history="1">
        <w:r w:rsidRPr="00E02E39">
          <w:rPr>
            <w:rFonts w:ascii="Times New Roman" w:hAnsi="Times New Roman" w:cs="Times New Roman"/>
            <w:color w:val="0000FF" w:themeColor="hyperlink"/>
            <w:sz w:val="20"/>
            <w:szCs w:val="20"/>
            <w:u w:val="single"/>
          </w:rPr>
          <w:t>ugyfelszolgalat@naih.hu</w:t>
        </w:r>
      </w:hyperlink>
    </w:p>
    <w:p w:rsidR="00E02E39" w:rsidRPr="00E02E39" w:rsidRDefault="00E02E39" w:rsidP="00065A61">
      <w:pPr>
        <w:spacing w:before="100" w:beforeAutospacing="1" w:after="100" w:afterAutospacing="1" w:line="240" w:lineRule="auto"/>
        <w:ind w:left="708"/>
        <w:jc w:val="both"/>
        <w:rPr>
          <w:rFonts w:ascii="Times New Roman" w:hAnsi="Times New Roman" w:cs="Times New Roman"/>
          <w:sz w:val="20"/>
          <w:szCs w:val="20"/>
        </w:rPr>
      </w:pPr>
      <w:r w:rsidRPr="00E02E39">
        <w:rPr>
          <w:rFonts w:ascii="Times New Roman" w:hAnsi="Times New Roman" w:cs="Times New Roman"/>
          <w:sz w:val="20"/>
          <w:szCs w:val="20"/>
          <w:u w:val="single"/>
        </w:rPr>
        <w:t>Bírósági jogorvoslathoz való jog:</w:t>
      </w:r>
      <w:r w:rsidRPr="00E02E39">
        <w:rPr>
          <w:rFonts w:ascii="Times New Roman" w:hAnsi="Times New Roman" w:cs="Times New Roman"/>
          <w:sz w:val="20"/>
          <w:szCs w:val="20"/>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2" w:history="1">
        <w:r w:rsidRPr="00E02E39">
          <w:rPr>
            <w:rFonts w:ascii="Times New Roman" w:hAnsi="Times New Roman" w:cs="Times New Roman"/>
            <w:sz w:val="20"/>
            <w:szCs w:val="20"/>
          </w:rPr>
          <w:t>http://birosag.hu/birosag-kereso</w:t>
        </w:r>
      </w:hyperlink>
      <w:r w:rsidRPr="00E02E39">
        <w:rPr>
          <w:rFonts w:ascii="Times New Roman" w:hAnsi="Times New Roman" w:cs="Times New Roman"/>
          <w:sz w:val="20"/>
          <w:szCs w:val="20"/>
        </w:rPr>
        <w:t xml:space="preserve"> oldalon. Adatkezelő székhelye szerint a perre a Győri Törvényszék rendelkezik illetékességgel. </w:t>
      </w:r>
    </w:p>
    <w:p w:rsidR="008A2F20" w:rsidRDefault="00E02E39" w:rsidP="000B083D">
      <w:pPr>
        <w:spacing w:after="0" w:line="240" w:lineRule="auto"/>
        <w:ind w:left="360"/>
        <w:jc w:val="both"/>
        <w:rPr>
          <w:rFonts w:ascii="Times New Roman" w:eastAsia="Times New Roman" w:hAnsi="Times New Roman" w:cs="Times New Roman"/>
          <w:bCs/>
          <w:sz w:val="20"/>
          <w:szCs w:val="20"/>
          <w:lang w:eastAsia="hu-HU"/>
        </w:rPr>
      </w:pPr>
      <w:r w:rsidRPr="00E02E39">
        <w:rPr>
          <w:rFonts w:ascii="Times New Roman" w:hAnsi="Times New Roman" w:cs="Times New Roman"/>
          <w:sz w:val="20"/>
          <w:szCs w:val="20"/>
        </w:rPr>
        <w:t xml:space="preserve">A tájékoztató </w:t>
      </w:r>
      <w:r w:rsidR="008013CC">
        <w:rPr>
          <w:rFonts w:ascii="Times New Roman" w:hAnsi="Times New Roman" w:cs="Times New Roman"/>
          <w:sz w:val="20"/>
          <w:szCs w:val="20"/>
        </w:rPr>
        <w:t>kiadásának</w:t>
      </w:r>
      <w:r w:rsidR="00143298">
        <w:rPr>
          <w:rFonts w:ascii="Times New Roman" w:hAnsi="Times New Roman" w:cs="Times New Roman"/>
          <w:sz w:val="20"/>
          <w:szCs w:val="20"/>
        </w:rPr>
        <w:t xml:space="preserve"> időpontja</w:t>
      </w:r>
      <w:r w:rsidRPr="00E02E39">
        <w:rPr>
          <w:rFonts w:ascii="Times New Roman" w:hAnsi="Times New Roman" w:cs="Times New Roman"/>
          <w:sz w:val="20"/>
          <w:szCs w:val="20"/>
        </w:rPr>
        <w:t>: 202</w:t>
      </w:r>
      <w:r w:rsidR="000247F0">
        <w:rPr>
          <w:rFonts w:ascii="Times New Roman" w:hAnsi="Times New Roman" w:cs="Times New Roman"/>
          <w:sz w:val="20"/>
          <w:szCs w:val="20"/>
        </w:rPr>
        <w:t>5</w:t>
      </w:r>
      <w:r w:rsidRPr="00E02E39">
        <w:rPr>
          <w:rFonts w:ascii="Times New Roman" w:hAnsi="Times New Roman" w:cs="Times New Roman"/>
          <w:sz w:val="20"/>
          <w:szCs w:val="20"/>
        </w:rPr>
        <w:t xml:space="preserve">. </w:t>
      </w:r>
      <w:r w:rsidR="000247F0">
        <w:rPr>
          <w:rFonts w:ascii="Times New Roman" w:hAnsi="Times New Roman" w:cs="Times New Roman"/>
          <w:sz w:val="20"/>
          <w:szCs w:val="20"/>
        </w:rPr>
        <w:t>01</w:t>
      </w:r>
      <w:r w:rsidRPr="00E02E39">
        <w:rPr>
          <w:rFonts w:ascii="Times New Roman" w:hAnsi="Times New Roman" w:cs="Times New Roman"/>
          <w:sz w:val="20"/>
          <w:szCs w:val="20"/>
        </w:rPr>
        <w:t xml:space="preserve">. </w:t>
      </w:r>
      <w:r w:rsidR="00B25751">
        <w:rPr>
          <w:rFonts w:ascii="Times New Roman" w:hAnsi="Times New Roman" w:cs="Times New Roman"/>
          <w:sz w:val="20"/>
          <w:szCs w:val="20"/>
        </w:rPr>
        <w:t>02</w:t>
      </w:r>
      <w:r w:rsidRPr="00E02E39">
        <w:rPr>
          <w:rFonts w:ascii="Times New Roman" w:hAnsi="Times New Roman" w:cs="Times New Roman"/>
          <w:sz w:val="20"/>
          <w:szCs w:val="20"/>
        </w:rPr>
        <w:t>.</w:t>
      </w:r>
    </w:p>
    <w:p w:rsidR="008A2F20" w:rsidRPr="00507C55" w:rsidRDefault="008A2F20" w:rsidP="000B083D">
      <w:pPr>
        <w:spacing w:after="0" w:line="240" w:lineRule="auto"/>
        <w:ind w:left="360"/>
        <w:jc w:val="both"/>
        <w:rPr>
          <w:rFonts w:ascii="Times New Roman" w:eastAsia="Times New Roman" w:hAnsi="Times New Roman" w:cs="Times New Roman"/>
          <w:bCs/>
          <w:sz w:val="20"/>
          <w:szCs w:val="20"/>
          <w:lang w:eastAsia="hu-HU"/>
        </w:rPr>
      </w:pPr>
    </w:p>
    <w:p w:rsidR="00683C64" w:rsidRPr="00507C55" w:rsidRDefault="00683C64" w:rsidP="00683C64">
      <w:pPr>
        <w:spacing w:after="0" w:line="240" w:lineRule="auto"/>
        <w:ind w:left="360"/>
        <w:jc w:val="both"/>
        <w:rPr>
          <w:rFonts w:ascii="Times New Roman" w:eastAsia="Times New Roman" w:hAnsi="Times New Roman" w:cs="Times New Roman"/>
          <w:bCs/>
          <w:sz w:val="20"/>
          <w:szCs w:val="20"/>
          <w:lang w:eastAsia="hu-HU"/>
        </w:rPr>
      </w:pPr>
      <w:bookmarkStart w:id="0" w:name="_GoBack"/>
      <w:bookmarkEnd w:id="0"/>
    </w:p>
    <w:sectPr w:rsidR="00683C64" w:rsidRPr="00507C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C2C" w:rsidRDefault="00052C2C" w:rsidP="00B01CD5">
      <w:pPr>
        <w:spacing w:after="0" w:line="240" w:lineRule="auto"/>
      </w:pPr>
      <w:r>
        <w:separator/>
      </w:r>
    </w:p>
  </w:endnote>
  <w:endnote w:type="continuationSeparator" w:id="0">
    <w:p w:rsidR="00052C2C" w:rsidRDefault="00052C2C" w:rsidP="00B0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C2C" w:rsidRDefault="00052C2C" w:rsidP="00B01CD5">
      <w:pPr>
        <w:spacing w:after="0" w:line="240" w:lineRule="auto"/>
      </w:pPr>
      <w:r>
        <w:separator/>
      </w:r>
    </w:p>
  </w:footnote>
  <w:footnote w:type="continuationSeparator" w:id="0">
    <w:p w:rsidR="00052C2C" w:rsidRDefault="00052C2C" w:rsidP="00B01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9D9"/>
    <w:multiLevelType w:val="hybridMultilevel"/>
    <w:tmpl w:val="34065364"/>
    <w:lvl w:ilvl="0" w:tplc="BE820EF2">
      <w:start w:val="1"/>
      <w:numFmt w:val="lowerLetter"/>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0A423F45"/>
    <w:multiLevelType w:val="hybridMultilevel"/>
    <w:tmpl w:val="B8343E0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B73A47"/>
    <w:multiLevelType w:val="multilevel"/>
    <w:tmpl w:val="C7F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44B4A"/>
    <w:multiLevelType w:val="hybridMultilevel"/>
    <w:tmpl w:val="5212E856"/>
    <w:lvl w:ilvl="0" w:tplc="776C0B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15:restartNumberingAfterBreak="0">
    <w:nsid w:val="176E015C"/>
    <w:multiLevelType w:val="hybridMultilevel"/>
    <w:tmpl w:val="3DCE92C2"/>
    <w:lvl w:ilvl="0" w:tplc="63481D60">
      <w:start w:val="4"/>
      <w:numFmt w:val="bullet"/>
      <w:lvlText w:val="-"/>
      <w:lvlJc w:val="left"/>
      <w:pPr>
        <w:ind w:left="2484" w:hanging="360"/>
      </w:pPr>
      <w:rPr>
        <w:rFonts w:ascii="Times New Roman" w:eastAsia="Times New Roman" w:hAnsi="Times New Roman" w:cs="Times New Roman"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5" w15:restartNumberingAfterBreak="0">
    <w:nsid w:val="1AE1707F"/>
    <w:multiLevelType w:val="multilevel"/>
    <w:tmpl w:val="F2FE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46662"/>
    <w:multiLevelType w:val="hybridMultilevel"/>
    <w:tmpl w:val="08B699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919542B"/>
    <w:multiLevelType w:val="multilevel"/>
    <w:tmpl w:val="98C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C21DF"/>
    <w:multiLevelType w:val="multilevel"/>
    <w:tmpl w:val="25D8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15CC9"/>
    <w:multiLevelType w:val="hybridMultilevel"/>
    <w:tmpl w:val="9EB06F96"/>
    <w:lvl w:ilvl="0" w:tplc="C37885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FB44E3"/>
    <w:multiLevelType w:val="hybridMultilevel"/>
    <w:tmpl w:val="6AA2560E"/>
    <w:lvl w:ilvl="0" w:tplc="BED44EFC">
      <w:start w:val="1"/>
      <w:numFmt w:val="bullet"/>
      <w:lvlText w:val="-"/>
      <w:lvlJc w:val="left"/>
      <w:pPr>
        <w:ind w:left="1068" w:hanging="360"/>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AD3019C"/>
    <w:multiLevelType w:val="hybridMultilevel"/>
    <w:tmpl w:val="70981BAE"/>
    <w:lvl w:ilvl="0" w:tplc="33469652">
      <w:start w:val="4"/>
      <w:numFmt w:val="bullet"/>
      <w:lvlText w:val="-"/>
      <w:lvlJc w:val="left"/>
      <w:pPr>
        <w:ind w:left="2484" w:hanging="360"/>
      </w:pPr>
      <w:rPr>
        <w:rFonts w:ascii="Times New Roman" w:eastAsia="Times New Roman" w:hAnsi="Times New Roman" w:cs="Times New Roman"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14" w15:restartNumberingAfterBreak="0">
    <w:nsid w:val="3C734E26"/>
    <w:multiLevelType w:val="hybridMultilevel"/>
    <w:tmpl w:val="186EA6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FF271A6"/>
    <w:multiLevelType w:val="hybridMultilevel"/>
    <w:tmpl w:val="C26AE7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11578F3"/>
    <w:multiLevelType w:val="hybridMultilevel"/>
    <w:tmpl w:val="B58A0C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C0C2CA5"/>
    <w:multiLevelType w:val="hybridMultilevel"/>
    <w:tmpl w:val="CBD2D24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F692809"/>
    <w:multiLevelType w:val="hybridMultilevel"/>
    <w:tmpl w:val="BE38016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9" w15:restartNumberingAfterBreak="0">
    <w:nsid w:val="557A74BD"/>
    <w:multiLevelType w:val="hybridMultilevel"/>
    <w:tmpl w:val="82321B54"/>
    <w:lvl w:ilvl="0" w:tplc="87CE5CD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0F42C35"/>
    <w:multiLevelType w:val="multilevel"/>
    <w:tmpl w:val="9DBA8A82"/>
    <w:lvl w:ilvl="0">
      <w:start w:val="1"/>
      <w:numFmt w:val="decimal"/>
      <w:lvlText w:val="%1."/>
      <w:lvlJc w:val="left"/>
      <w:pPr>
        <w:ind w:left="720" w:hanging="360"/>
      </w:pPr>
      <w:rPr>
        <w:rFonts w:hint="default"/>
      </w:rPr>
    </w:lvl>
    <w:lvl w:ilvl="1">
      <w:start w:val="1"/>
      <w:numFmt w:val="decimal"/>
      <w:isLgl/>
      <w:lvlText w:val="%1.%2."/>
      <w:lvlJc w:val="left"/>
      <w:pPr>
        <w:ind w:left="546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460CDC"/>
    <w:multiLevelType w:val="hybridMultilevel"/>
    <w:tmpl w:val="E0F6F4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8453381"/>
    <w:multiLevelType w:val="multilevel"/>
    <w:tmpl w:val="456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46521"/>
    <w:multiLevelType w:val="hybridMultilevel"/>
    <w:tmpl w:val="1CE4AEE4"/>
    <w:lvl w:ilvl="0" w:tplc="4F8AB27E">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15:restartNumberingAfterBreak="0">
    <w:nsid w:val="79E17B7A"/>
    <w:multiLevelType w:val="multilevel"/>
    <w:tmpl w:val="B52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A2D00"/>
    <w:multiLevelType w:val="hybridMultilevel"/>
    <w:tmpl w:val="ED48A83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AF8613D"/>
    <w:multiLevelType w:val="hybridMultilevel"/>
    <w:tmpl w:val="4A7CFB1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C4832E4"/>
    <w:multiLevelType w:val="hybridMultilevel"/>
    <w:tmpl w:val="31FC0BDC"/>
    <w:lvl w:ilvl="0" w:tplc="AAC01042">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8" w15:restartNumberingAfterBreak="0">
    <w:nsid w:val="7EFB45FB"/>
    <w:multiLevelType w:val="multilevel"/>
    <w:tmpl w:val="055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4"/>
  </w:num>
  <w:num w:numId="3">
    <w:abstractNumId w:val="2"/>
  </w:num>
  <w:num w:numId="4">
    <w:abstractNumId w:val="22"/>
  </w:num>
  <w:num w:numId="5">
    <w:abstractNumId w:val="11"/>
  </w:num>
  <w:num w:numId="6">
    <w:abstractNumId w:val="20"/>
  </w:num>
  <w:num w:numId="7">
    <w:abstractNumId w:val="19"/>
  </w:num>
  <w:num w:numId="8">
    <w:abstractNumId w:val="6"/>
  </w:num>
  <w:num w:numId="9">
    <w:abstractNumId w:val="16"/>
  </w:num>
  <w:num w:numId="10">
    <w:abstractNumId w:val="27"/>
  </w:num>
  <w:num w:numId="11">
    <w:abstractNumId w:val="8"/>
  </w:num>
  <w:num w:numId="12">
    <w:abstractNumId w:val="7"/>
  </w:num>
  <w:num w:numId="13">
    <w:abstractNumId w:val="23"/>
  </w:num>
  <w:num w:numId="14">
    <w:abstractNumId w:val="15"/>
  </w:num>
  <w:num w:numId="15">
    <w:abstractNumId w:val="21"/>
  </w:num>
  <w:num w:numId="16">
    <w:abstractNumId w:val="12"/>
  </w:num>
  <w:num w:numId="17">
    <w:abstractNumId w:val="14"/>
  </w:num>
  <w:num w:numId="18">
    <w:abstractNumId w:val="1"/>
  </w:num>
  <w:num w:numId="19">
    <w:abstractNumId w:val="4"/>
  </w:num>
  <w:num w:numId="20">
    <w:abstractNumId w:val="13"/>
  </w:num>
  <w:num w:numId="21">
    <w:abstractNumId w:val="3"/>
  </w:num>
  <w:num w:numId="22">
    <w:abstractNumId w:val="10"/>
  </w:num>
  <w:num w:numId="23">
    <w:abstractNumId w:val="9"/>
  </w:num>
  <w:num w:numId="24">
    <w:abstractNumId w:val="18"/>
  </w:num>
  <w:num w:numId="25">
    <w:abstractNumId w:val="17"/>
  </w:num>
  <w:num w:numId="26">
    <w:abstractNumId w:val="0"/>
  </w:num>
  <w:num w:numId="27">
    <w:abstractNumId w:val="26"/>
  </w:num>
  <w:num w:numId="28">
    <w:abstractNumId w:val="2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0B"/>
    <w:rsid w:val="0000492A"/>
    <w:rsid w:val="00015718"/>
    <w:rsid w:val="000169B5"/>
    <w:rsid w:val="0002021E"/>
    <w:rsid w:val="000247F0"/>
    <w:rsid w:val="00026305"/>
    <w:rsid w:val="000352A8"/>
    <w:rsid w:val="00035D21"/>
    <w:rsid w:val="00047411"/>
    <w:rsid w:val="0005114F"/>
    <w:rsid w:val="0005199C"/>
    <w:rsid w:val="00052C2C"/>
    <w:rsid w:val="00065A61"/>
    <w:rsid w:val="000A1F0D"/>
    <w:rsid w:val="000A6576"/>
    <w:rsid w:val="000B083D"/>
    <w:rsid w:val="000B6C96"/>
    <w:rsid w:val="000C382A"/>
    <w:rsid w:val="000C4294"/>
    <w:rsid w:val="000C57E4"/>
    <w:rsid w:val="000D083D"/>
    <w:rsid w:val="000D5E6F"/>
    <w:rsid w:val="000D65FB"/>
    <w:rsid w:val="000E6F59"/>
    <w:rsid w:val="00102559"/>
    <w:rsid w:val="00103E39"/>
    <w:rsid w:val="00107A13"/>
    <w:rsid w:val="0012203B"/>
    <w:rsid w:val="00122F29"/>
    <w:rsid w:val="00134C7C"/>
    <w:rsid w:val="00143298"/>
    <w:rsid w:val="00161167"/>
    <w:rsid w:val="0017450B"/>
    <w:rsid w:val="00180B9A"/>
    <w:rsid w:val="00180DB4"/>
    <w:rsid w:val="001A57D4"/>
    <w:rsid w:val="001B1E6D"/>
    <w:rsid w:val="001D31B7"/>
    <w:rsid w:val="001D6063"/>
    <w:rsid w:val="001E1DED"/>
    <w:rsid w:val="00203D9F"/>
    <w:rsid w:val="00204188"/>
    <w:rsid w:val="002077CB"/>
    <w:rsid w:val="00212CA4"/>
    <w:rsid w:val="00220320"/>
    <w:rsid w:val="00241959"/>
    <w:rsid w:val="002645E3"/>
    <w:rsid w:val="0029768F"/>
    <w:rsid w:val="002A2051"/>
    <w:rsid w:val="002B273C"/>
    <w:rsid w:val="002B30B3"/>
    <w:rsid w:val="002C163C"/>
    <w:rsid w:val="002C3953"/>
    <w:rsid w:val="002C6A9B"/>
    <w:rsid w:val="002C6AE5"/>
    <w:rsid w:val="002E2066"/>
    <w:rsid w:val="002E64DC"/>
    <w:rsid w:val="00313817"/>
    <w:rsid w:val="00314A86"/>
    <w:rsid w:val="00320F0F"/>
    <w:rsid w:val="0032251F"/>
    <w:rsid w:val="00331A61"/>
    <w:rsid w:val="00366B94"/>
    <w:rsid w:val="0037271D"/>
    <w:rsid w:val="00380293"/>
    <w:rsid w:val="003812C0"/>
    <w:rsid w:val="00383B0F"/>
    <w:rsid w:val="003959F8"/>
    <w:rsid w:val="003A3AA6"/>
    <w:rsid w:val="003A7190"/>
    <w:rsid w:val="003B3423"/>
    <w:rsid w:val="003D6C7C"/>
    <w:rsid w:val="003D72D7"/>
    <w:rsid w:val="003F4C89"/>
    <w:rsid w:val="003F61FD"/>
    <w:rsid w:val="00402BEB"/>
    <w:rsid w:val="00417977"/>
    <w:rsid w:val="00420146"/>
    <w:rsid w:val="00420AB6"/>
    <w:rsid w:val="00424BAB"/>
    <w:rsid w:val="004326B3"/>
    <w:rsid w:val="004352B5"/>
    <w:rsid w:val="00440BDD"/>
    <w:rsid w:val="00465CC5"/>
    <w:rsid w:val="00473D65"/>
    <w:rsid w:val="0048114D"/>
    <w:rsid w:val="004820BC"/>
    <w:rsid w:val="0049205C"/>
    <w:rsid w:val="0049698C"/>
    <w:rsid w:val="004A2956"/>
    <w:rsid w:val="004B42E3"/>
    <w:rsid w:val="004C6E0C"/>
    <w:rsid w:val="004E53D2"/>
    <w:rsid w:val="004E7AB9"/>
    <w:rsid w:val="004F572A"/>
    <w:rsid w:val="004F5C91"/>
    <w:rsid w:val="00507C55"/>
    <w:rsid w:val="005124C3"/>
    <w:rsid w:val="00517F1D"/>
    <w:rsid w:val="005329E5"/>
    <w:rsid w:val="0053722F"/>
    <w:rsid w:val="00537F80"/>
    <w:rsid w:val="00572A51"/>
    <w:rsid w:val="00574216"/>
    <w:rsid w:val="0058768A"/>
    <w:rsid w:val="005906D0"/>
    <w:rsid w:val="00596A96"/>
    <w:rsid w:val="005A2253"/>
    <w:rsid w:val="005A62CE"/>
    <w:rsid w:val="005C481E"/>
    <w:rsid w:val="005D0947"/>
    <w:rsid w:val="005E1CFF"/>
    <w:rsid w:val="005E3208"/>
    <w:rsid w:val="005E4796"/>
    <w:rsid w:val="005F0D51"/>
    <w:rsid w:val="005F1C78"/>
    <w:rsid w:val="005F352D"/>
    <w:rsid w:val="00605EBE"/>
    <w:rsid w:val="006202FF"/>
    <w:rsid w:val="00621CBD"/>
    <w:rsid w:val="00627179"/>
    <w:rsid w:val="0063223C"/>
    <w:rsid w:val="006451A8"/>
    <w:rsid w:val="006541D8"/>
    <w:rsid w:val="006560A6"/>
    <w:rsid w:val="00666D11"/>
    <w:rsid w:val="00673599"/>
    <w:rsid w:val="006777A6"/>
    <w:rsid w:val="00680CEF"/>
    <w:rsid w:val="00683B4B"/>
    <w:rsid w:val="00683C64"/>
    <w:rsid w:val="00686688"/>
    <w:rsid w:val="00690A97"/>
    <w:rsid w:val="00693B3A"/>
    <w:rsid w:val="006A009B"/>
    <w:rsid w:val="006A2704"/>
    <w:rsid w:val="006A6DFA"/>
    <w:rsid w:val="006A7A11"/>
    <w:rsid w:val="006B2B9F"/>
    <w:rsid w:val="006B682F"/>
    <w:rsid w:val="006B7EB8"/>
    <w:rsid w:val="006C3DE3"/>
    <w:rsid w:val="006D2E2E"/>
    <w:rsid w:val="006F4BC2"/>
    <w:rsid w:val="00700B69"/>
    <w:rsid w:val="0072217C"/>
    <w:rsid w:val="007322EC"/>
    <w:rsid w:val="007412D1"/>
    <w:rsid w:val="00745160"/>
    <w:rsid w:val="007569AA"/>
    <w:rsid w:val="00760E01"/>
    <w:rsid w:val="007629AF"/>
    <w:rsid w:val="00764832"/>
    <w:rsid w:val="00766BC3"/>
    <w:rsid w:val="007863F9"/>
    <w:rsid w:val="00786D9F"/>
    <w:rsid w:val="007903CD"/>
    <w:rsid w:val="007A35BE"/>
    <w:rsid w:val="007A726A"/>
    <w:rsid w:val="007C076B"/>
    <w:rsid w:val="007D0F9B"/>
    <w:rsid w:val="007F2258"/>
    <w:rsid w:val="008013CC"/>
    <w:rsid w:val="00805CE6"/>
    <w:rsid w:val="00812A7F"/>
    <w:rsid w:val="00817335"/>
    <w:rsid w:val="008237FB"/>
    <w:rsid w:val="00834C98"/>
    <w:rsid w:val="008415F4"/>
    <w:rsid w:val="008422CC"/>
    <w:rsid w:val="00843E43"/>
    <w:rsid w:val="008510B5"/>
    <w:rsid w:val="008548BE"/>
    <w:rsid w:val="008574C8"/>
    <w:rsid w:val="0087256E"/>
    <w:rsid w:val="0088215E"/>
    <w:rsid w:val="00884476"/>
    <w:rsid w:val="008A2F20"/>
    <w:rsid w:val="008A5E2B"/>
    <w:rsid w:val="008A724A"/>
    <w:rsid w:val="008C55AB"/>
    <w:rsid w:val="008C6139"/>
    <w:rsid w:val="008C7A4E"/>
    <w:rsid w:val="008F27FF"/>
    <w:rsid w:val="008F357F"/>
    <w:rsid w:val="008F48B5"/>
    <w:rsid w:val="009024D2"/>
    <w:rsid w:val="009078DC"/>
    <w:rsid w:val="00920EDB"/>
    <w:rsid w:val="009254E3"/>
    <w:rsid w:val="00931929"/>
    <w:rsid w:val="00953F85"/>
    <w:rsid w:val="00961D19"/>
    <w:rsid w:val="009620A1"/>
    <w:rsid w:val="0096490F"/>
    <w:rsid w:val="00975344"/>
    <w:rsid w:val="00996BFE"/>
    <w:rsid w:val="00997887"/>
    <w:rsid w:val="009B226D"/>
    <w:rsid w:val="009B4200"/>
    <w:rsid w:val="009C1FBC"/>
    <w:rsid w:val="009C4FF1"/>
    <w:rsid w:val="009C6310"/>
    <w:rsid w:val="009C6BFC"/>
    <w:rsid w:val="009E14ED"/>
    <w:rsid w:val="009E19FA"/>
    <w:rsid w:val="009E1EE4"/>
    <w:rsid w:val="009F2B24"/>
    <w:rsid w:val="009F7B00"/>
    <w:rsid w:val="00A01792"/>
    <w:rsid w:val="00A03165"/>
    <w:rsid w:val="00A0440C"/>
    <w:rsid w:val="00A07C70"/>
    <w:rsid w:val="00A1017E"/>
    <w:rsid w:val="00A247FF"/>
    <w:rsid w:val="00A45A66"/>
    <w:rsid w:val="00A46A95"/>
    <w:rsid w:val="00A53F4E"/>
    <w:rsid w:val="00A576E2"/>
    <w:rsid w:val="00A77880"/>
    <w:rsid w:val="00A9345D"/>
    <w:rsid w:val="00A94C16"/>
    <w:rsid w:val="00AA30D2"/>
    <w:rsid w:val="00AA5797"/>
    <w:rsid w:val="00AA644C"/>
    <w:rsid w:val="00AB6A0B"/>
    <w:rsid w:val="00AD45EB"/>
    <w:rsid w:val="00AE18C5"/>
    <w:rsid w:val="00AE3308"/>
    <w:rsid w:val="00B01CD5"/>
    <w:rsid w:val="00B05220"/>
    <w:rsid w:val="00B06C2C"/>
    <w:rsid w:val="00B11B4A"/>
    <w:rsid w:val="00B142E6"/>
    <w:rsid w:val="00B15484"/>
    <w:rsid w:val="00B23A1C"/>
    <w:rsid w:val="00B25751"/>
    <w:rsid w:val="00B31C4F"/>
    <w:rsid w:val="00B32A96"/>
    <w:rsid w:val="00B35670"/>
    <w:rsid w:val="00B40418"/>
    <w:rsid w:val="00B46968"/>
    <w:rsid w:val="00B60AFC"/>
    <w:rsid w:val="00B701A8"/>
    <w:rsid w:val="00B7609E"/>
    <w:rsid w:val="00B7722C"/>
    <w:rsid w:val="00B83202"/>
    <w:rsid w:val="00B87BE5"/>
    <w:rsid w:val="00B93ED1"/>
    <w:rsid w:val="00B97EBF"/>
    <w:rsid w:val="00BA06C1"/>
    <w:rsid w:val="00BA7BC5"/>
    <w:rsid w:val="00BB7B35"/>
    <w:rsid w:val="00BC08BB"/>
    <w:rsid w:val="00BD49D1"/>
    <w:rsid w:val="00BE69A7"/>
    <w:rsid w:val="00BE7B00"/>
    <w:rsid w:val="00C02B84"/>
    <w:rsid w:val="00C118E3"/>
    <w:rsid w:val="00C34880"/>
    <w:rsid w:val="00C37DFE"/>
    <w:rsid w:val="00C45A1C"/>
    <w:rsid w:val="00C46B31"/>
    <w:rsid w:val="00C47276"/>
    <w:rsid w:val="00C532A8"/>
    <w:rsid w:val="00C54E3E"/>
    <w:rsid w:val="00C64900"/>
    <w:rsid w:val="00C708E2"/>
    <w:rsid w:val="00C87368"/>
    <w:rsid w:val="00CA46C7"/>
    <w:rsid w:val="00CB1D71"/>
    <w:rsid w:val="00CB30EF"/>
    <w:rsid w:val="00CC2596"/>
    <w:rsid w:val="00CC296B"/>
    <w:rsid w:val="00CC7D6A"/>
    <w:rsid w:val="00CD061E"/>
    <w:rsid w:val="00CD0E29"/>
    <w:rsid w:val="00CD6AC0"/>
    <w:rsid w:val="00CF08AB"/>
    <w:rsid w:val="00CF2F48"/>
    <w:rsid w:val="00CF7F4D"/>
    <w:rsid w:val="00D037C0"/>
    <w:rsid w:val="00D15611"/>
    <w:rsid w:val="00D218D2"/>
    <w:rsid w:val="00D5095D"/>
    <w:rsid w:val="00D82802"/>
    <w:rsid w:val="00D87D2C"/>
    <w:rsid w:val="00DA163C"/>
    <w:rsid w:val="00DA4997"/>
    <w:rsid w:val="00DB43A0"/>
    <w:rsid w:val="00DC1F0A"/>
    <w:rsid w:val="00DE1FF5"/>
    <w:rsid w:val="00DE3E9F"/>
    <w:rsid w:val="00E02E39"/>
    <w:rsid w:val="00E17030"/>
    <w:rsid w:val="00E177D4"/>
    <w:rsid w:val="00E23276"/>
    <w:rsid w:val="00E234A6"/>
    <w:rsid w:val="00E34020"/>
    <w:rsid w:val="00E341EB"/>
    <w:rsid w:val="00E56F62"/>
    <w:rsid w:val="00E5794A"/>
    <w:rsid w:val="00E66405"/>
    <w:rsid w:val="00E90DFA"/>
    <w:rsid w:val="00E912EB"/>
    <w:rsid w:val="00E95093"/>
    <w:rsid w:val="00EA2863"/>
    <w:rsid w:val="00EA2E9D"/>
    <w:rsid w:val="00EB2057"/>
    <w:rsid w:val="00EB52BF"/>
    <w:rsid w:val="00EB5872"/>
    <w:rsid w:val="00EC5893"/>
    <w:rsid w:val="00ED450F"/>
    <w:rsid w:val="00EE105C"/>
    <w:rsid w:val="00F063AC"/>
    <w:rsid w:val="00F10F44"/>
    <w:rsid w:val="00F254D8"/>
    <w:rsid w:val="00F31406"/>
    <w:rsid w:val="00F36BC6"/>
    <w:rsid w:val="00F40FB4"/>
    <w:rsid w:val="00F437B6"/>
    <w:rsid w:val="00F56030"/>
    <w:rsid w:val="00F63EE8"/>
    <w:rsid w:val="00F714EE"/>
    <w:rsid w:val="00F747B3"/>
    <w:rsid w:val="00F8311F"/>
    <w:rsid w:val="00F84F7B"/>
    <w:rsid w:val="00FB1D95"/>
    <w:rsid w:val="00FD7E36"/>
    <w:rsid w:val="00FE01F5"/>
    <w:rsid w:val="00FF2071"/>
    <w:rsid w:val="00FF5E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8094E-5B54-49A9-A950-8A71AD26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AB6A0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B6A0B"/>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B6A0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paragraph" w:styleId="Listaszerbekezds">
    <w:name w:val="List Paragraph"/>
    <w:basedOn w:val="Norml"/>
    <w:uiPriority w:val="34"/>
    <w:qFormat/>
    <w:rsid w:val="000B6C96"/>
    <w:pPr>
      <w:ind w:left="720"/>
      <w:contextualSpacing/>
    </w:pPr>
  </w:style>
  <w:style w:type="character" w:styleId="Jegyzethivatkozs">
    <w:name w:val="annotation reference"/>
    <w:basedOn w:val="Bekezdsalapbettpusa"/>
    <w:uiPriority w:val="99"/>
    <w:semiHidden/>
    <w:unhideWhenUsed/>
    <w:rsid w:val="000B6C96"/>
    <w:rPr>
      <w:sz w:val="16"/>
      <w:szCs w:val="16"/>
    </w:r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character" w:customStyle="1" w:styleId="JegyzetszvegChar">
    <w:name w:val="Jegyzetszöveg Char"/>
    <w:basedOn w:val="Bekezdsalapbettpusa"/>
    <w:link w:val="Jegyzetszveg"/>
    <w:uiPriority w:val="99"/>
    <w:semiHidden/>
    <w:rsid w:val="000B6C96"/>
    <w:rPr>
      <w:sz w:val="20"/>
      <w:szCs w:val="20"/>
    </w:rPr>
  </w:style>
  <w:style w:type="paragraph" w:styleId="Megjegyzstrgya">
    <w:name w:val="annotation subject"/>
    <w:basedOn w:val="Jegyzetszveg"/>
    <w:next w:val="Jegyzetszveg"/>
    <w:link w:val="MegjegyzstrgyaChar"/>
    <w:uiPriority w:val="99"/>
    <w:semiHidden/>
    <w:unhideWhenUsed/>
    <w:rsid w:val="000B6C96"/>
    <w:rPr>
      <w:b/>
      <w:bCs/>
    </w:rPr>
  </w:style>
  <w:style w:type="character" w:customStyle="1" w:styleId="MegjegyzstrgyaChar">
    <w:name w:val="Megjegyzés tárgya Char"/>
    <w:basedOn w:val="JegyzetszvegChar"/>
    <w:link w:val="Megjegyzstrgya"/>
    <w:uiPriority w:val="99"/>
    <w:semiHidden/>
    <w:rsid w:val="000B6C96"/>
    <w:rPr>
      <w:b/>
      <w:bCs/>
      <w:sz w:val="20"/>
      <w:szCs w:val="20"/>
    </w:rPr>
  </w:style>
  <w:style w:type="paragraph" w:styleId="Buborkszveg">
    <w:name w:val="Balloon Text"/>
    <w:basedOn w:val="Norml"/>
    <w:link w:val="BuborkszvegChar"/>
    <w:uiPriority w:val="99"/>
    <w:semiHidden/>
    <w:unhideWhenUsed/>
    <w:rsid w:val="000B6C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6C96"/>
    <w:rPr>
      <w:rFonts w:ascii="Tahoma" w:hAnsi="Tahoma" w:cs="Tahoma"/>
      <w:sz w:val="16"/>
      <w:szCs w:val="16"/>
    </w:rPr>
  </w:style>
  <w:style w:type="table" w:styleId="Rcsostblzat">
    <w:name w:val="Table Grid"/>
    <w:basedOn w:val="Normltblzat"/>
    <w:uiPriority w:val="59"/>
    <w:rsid w:val="00A1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character" w:customStyle="1" w:styleId="lfejChar">
    <w:name w:val="Élőfej Char"/>
    <w:basedOn w:val="Bekezdsalapbettpusa"/>
    <w:link w:val="lfej"/>
    <w:uiPriority w:val="99"/>
    <w:rsid w:val="00B01CD5"/>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character" w:customStyle="1" w:styleId="llbChar">
    <w:name w:val="Élőláb Char"/>
    <w:basedOn w:val="Bekezdsalapbettpusa"/>
    <w:link w:val="llb"/>
    <w:uiPriority w:val="99"/>
    <w:rsid w:val="00B01CD5"/>
  </w:style>
  <w:style w:type="paragraph" w:styleId="Lbjegyzetszveg">
    <w:name w:val="footnote text"/>
    <w:basedOn w:val="Norml"/>
    <w:link w:val="LbjegyzetszvegChar"/>
    <w:uiPriority w:val="99"/>
    <w:semiHidden/>
    <w:unhideWhenUsed/>
    <w:rsid w:val="009B226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226D"/>
    <w:rPr>
      <w:sz w:val="20"/>
      <w:szCs w:val="20"/>
    </w:rPr>
  </w:style>
  <w:style w:type="character" w:styleId="Lbjegyzet-hivatkozs">
    <w:name w:val="footnote reference"/>
    <w:basedOn w:val="Bekezdsalapbettpusa"/>
    <w:uiPriority w:val="99"/>
    <w:semiHidden/>
    <w:unhideWhenUsed/>
    <w:rsid w:val="009B2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1667">
      <w:bodyDiv w:val="1"/>
      <w:marLeft w:val="0"/>
      <w:marRight w:val="0"/>
      <w:marTop w:val="0"/>
      <w:marBottom w:val="0"/>
      <w:divBdr>
        <w:top w:val="none" w:sz="0" w:space="0" w:color="auto"/>
        <w:left w:val="none" w:sz="0" w:space="0" w:color="auto"/>
        <w:bottom w:val="none" w:sz="0" w:space="0" w:color="auto"/>
        <w:right w:val="none" w:sz="0" w:space="0" w:color="auto"/>
      </w:divBdr>
    </w:div>
    <w:div w:id="296643998">
      <w:bodyDiv w:val="1"/>
      <w:marLeft w:val="0"/>
      <w:marRight w:val="0"/>
      <w:marTop w:val="0"/>
      <w:marBottom w:val="0"/>
      <w:divBdr>
        <w:top w:val="none" w:sz="0" w:space="0" w:color="auto"/>
        <w:left w:val="none" w:sz="0" w:space="0" w:color="auto"/>
        <w:bottom w:val="none" w:sz="0" w:space="0" w:color="auto"/>
        <w:right w:val="none" w:sz="0" w:space="0" w:color="auto"/>
      </w:divBdr>
    </w:div>
    <w:div w:id="361906377">
      <w:bodyDiv w:val="1"/>
      <w:marLeft w:val="0"/>
      <w:marRight w:val="0"/>
      <w:marTop w:val="0"/>
      <w:marBottom w:val="0"/>
      <w:divBdr>
        <w:top w:val="none" w:sz="0" w:space="0" w:color="auto"/>
        <w:left w:val="none" w:sz="0" w:space="0" w:color="auto"/>
        <w:bottom w:val="none" w:sz="0" w:space="0" w:color="auto"/>
        <w:right w:val="none" w:sz="0" w:space="0" w:color="auto"/>
      </w:divBdr>
    </w:div>
    <w:div w:id="829371965">
      <w:bodyDiv w:val="1"/>
      <w:marLeft w:val="0"/>
      <w:marRight w:val="0"/>
      <w:marTop w:val="0"/>
      <w:marBottom w:val="0"/>
      <w:divBdr>
        <w:top w:val="none" w:sz="0" w:space="0" w:color="auto"/>
        <w:left w:val="none" w:sz="0" w:space="0" w:color="auto"/>
        <w:bottom w:val="none" w:sz="0" w:space="0" w:color="auto"/>
        <w:right w:val="none" w:sz="0" w:space="0" w:color="auto"/>
      </w:divBdr>
      <w:divsChild>
        <w:div w:id="346030351">
          <w:marLeft w:val="0"/>
          <w:marRight w:val="0"/>
          <w:marTop w:val="0"/>
          <w:marBottom w:val="0"/>
          <w:divBdr>
            <w:top w:val="none" w:sz="0" w:space="0" w:color="auto"/>
            <w:left w:val="none" w:sz="0" w:space="0" w:color="auto"/>
            <w:bottom w:val="none" w:sz="0" w:space="0" w:color="auto"/>
            <w:right w:val="none" w:sz="0" w:space="0" w:color="auto"/>
          </w:divBdr>
        </w:div>
      </w:divsChild>
    </w:div>
    <w:div w:id="1428237401">
      <w:bodyDiv w:val="1"/>
      <w:marLeft w:val="0"/>
      <w:marRight w:val="0"/>
      <w:marTop w:val="0"/>
      <w:marBottom w:val="0"/>
      <w:divBdr>
        <w:top w:val="none" w:sz="0" w:space="0" w:color="auto"/>
        <w:left w:val="none" w:sz="0" w:space="0" w:color="auto"/>
        <w:bottom w:val="none" w:sz="0" w:space="0" w:color="auto"/>
        <w:right w:val="none" w:sz="0" w:space="0" w:color="auto"/>
      </w:divBdr>
    </w:div>
    <w:div w:id="1655405563">
      <w:bodyDiv w:val="1"/>
      <w:marLeft w:val="0"/>
      <w:marRight w:val="0"/>
      <w:marTop w:val="0"/>
      <w:marBottom w:val="0"/>
      <w:divBdr>
        <w:top w:val="none" w:sz="0" w:space="0" w:color="auto"/>
        <w:left w:val="none" w:sz="0" w:space="0" w:color="auto"/>
        <w:bottom w:val="none" w:sz="0" w:space="0" w:color="auto"/>
        <w:right w:val="none" w:sz="0" w:space="0" w:color="auto"/>
      </w:divBdr>
    </w:div>
    <w:div w:id="1787117979">
      <w:bodyDiv w:val="1"/>
      <w:marLeft w:val="0"/>
      <w:marRight w:val="0"/>
      <w:marTop w:val="0"/>
      <w:marBottom w:val="0"/>
      <w:divBdr>
        <w:top w:val="none" w:sz="0" w:space="0" w:color="auto"/>
        <w:left w:val="none" w:sz="0" w:space="0" w:color="auto"/>
        <w:bottom w:val="none" w:sz="0" w:space="0" w:color="auto"/>
        <w:right w:val="none" w:sz="0" w:space="0" w:color="auto"/>
      </w:divBdr>
    </w:div>
    <w:div w:id="1923637860">
      <w:bodyDiv w:val="1"/>
      <w:marLeft w:val="0"/>
      <w:marRight w:val="0"/>
      <w:marTop w:val="0"/>
      <w:marBottom w:val="0"/>
      <w:divBdr>
        <w:top w:val="none" w:sz="0" w:space="0" w:color="auto"/>
        <w:left w:val="none" w:sz="0" w:space="0" w:color="auto"/>
        <w:bottom w:val="none" w:sz="0" w:space="0" w:color="auto"/>
        <w:right w:val="none" w:sz="0" w:space="0" w:color="auto"/>
      </w:divBdr>
    </w:div>
    <w:div w:id="2047099141">
      <w:bodyDiv w:val="1"/>
      <w:marLeft w:val="0"/>
      <w:marRight w:val="0"/>
      <w:marTop w:val="0"/>
      <w:marBottom w:val="0"/>
      <w:divBdr>
        <w:top w:val="none" w:sz="0" w:space="0" w:color="auto"/>
        <w:left w:val="none" w:sz="0" w:space="0" w:color="auto"/>
        <w:bottom w:val="none" w:sz="0" w:space="0" w:color="auto"/>
        <w:right w:val="none" w:sz="0" w:space="0" w:color="auto"/>
      </w:divBdr>
    </w:div>
    <w:div w:id="2122842555">
      <w:bodyDiv w:val="1"/>
      <w:marLeft w:val="0"/>
      <w:marRight w:val="0"/>
      <w:marTop w:val="0"/>
      <w:marBottom w:val="0"/>
      <w:divBdr>
        <w:top w:val="none" w:sz="0" w:space="0" w:color="auto"/>
        <w:left w:val="none" w:sz="0" w:space="0" w:color="auto"/>
        <w:bottom w:val="none" w:sz="0" w:space="0" w:color="auto"/>
        <w:right w:val="none" w:sz="0" w:space="0" w:color="auto"/>
      </w:divBdr>
    </w:div>
    <w:div w:id="214553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yoribalett.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rosag.hu/birosag-kere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0" Type="http://schemas.openxmlformats.org/officeDocument/2006/relationships/hyperlink" Target="http://www.naih.hu" TargetMode="External"/><Relationship Id="rId4" Type="http://schemas.openxmlformats.org/officeDocument/2006/relationships/settings" Target="settings.xml"/><Relationship Id="rId9" Type="http://schemas.openxmlformats.org/officeDocument/2006/relationships/hyperlink" Target="mailto:adatvedelem@gyor-ph.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41EA-10F3-48FE-9029-94B6D073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1840</Words>
  <Characters>12697</Characters>
  <Application>Microsoft Office Word</Application>
  <DocSecurity>4</DocSecurity>
  <Lines>105</Lines>
  <Paragraphs>29</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Törökné Dr. Mánik Judit</dc:creator>
  <cp:lastModifiedBy>Faludi Armilla</cp:lastModifiedBy>
  <cp:revision>2</cp:revision>
  <cp:lastPrinted>2025-01-02T08:45:00Z</cp:lastPrinted>
  <dcterms:created xsi:type="dcterms:W3CDTF">2025-07-22T09:35:00Z</dcterms:created>
  <dcterms:modified xsi:type="dcterms:W3CDTF">2025-07-22T09:35:00Z</dcterms:modified>
</cp:coreProperties>
</file>